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6F49" w14:textId="227F6AC8" w:rsidR="00841579" w:rsidRDefault="00CD3A55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  <w:r w:rsidRPr="00F21DC7">
        <w:rPr>
          <w:rFonts w:ascii="Aptos" w:hAnsi="Aptos" w:cs="Calibri"/>
          <w:b/>
          <w:bCs/>
          <w:sz w:val="22"/>
          <w:szCs w:val="22"/>
        </w:rPr>
        <w:t>Names and</w:t>
      </w:r>
      <w:r w:rsidR="00D50375">
        <w:rPr>
          <w:rFonts w:ascii="Aptos" w:hAnsi="Aptos" w:cs="Calibri"/>
          <w:b/>
          <w:bCs/>
          <w:sz w:val="22"/>
          <w:szCs w:val="22"/>
        </w:rPr>
        <w:t xml:space="preserve"> emails</w:t>
      </w:r>
      <w:r w:rsidRPr="00F21DC7">
        <w:rPr>
          <w:rFonts w:ascii="Aptos" w:hAnsi="Aptos" w:cs="Calibri"/>
          <w:b/>
          <w:bCs/>
          <w:sz w:val="22"/>
          <w:szCs w:val="22"/>
        </w:rPr>
        <w:t xml:space="preserve"> </w:t>
      </w:r>
      <w:r w:rsidR="00D50375" w:rsidRPr="00F21DC7">
        <w:rPr>
          <w:rFonts w:ascii="Aptos" w:hAnsi="Aptos" w:cs="Calibri"/>
          <w:b/>
          <w:bCs/>
          <w:sz w:val="22"/>
          <w:szCs w:val="22"/>
        </w:rPr>
        <w:t>of proposers/presenters</w:t>
      </w:r>
      <w:r w:rsidR="00D50375">
        <w:rPr>
          <w:rFonts w:ascii="Aptos" w:hAnsi="Aptos" w:cs="Calibri"/>
          <w:b/>
          <w:bCs/>
          <w:sz w:val="22"/>
          <w:szCs w:val="22"/>
        </w:rPr>
        <w:t>:</w:t>
      </w:r>
    </w:p>
    <w:p w14:paraId="44878D2D" w14:textId="77777777" w:rsidR="00560431" w:rsidRDefault="00560431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</w:p>
    <w:p w14:paraId="04485717" w14:textId="390D0BB9" w:rsidR="00CD3A55" w:rsidRPr="00F21DC7" w:rsidRDefault="00841579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D</w:t>
      </w:r>
      <w:r w:rsidR="00CD3A55" w:rsidRPr="00F21DC7">
        <w:rPr>
          <w:rFonts w:ascii="Aptos" w:hAnsi="Aptos" w:cs="Calibri"/>
          <w:b/>
          <w:bCs/>
          <w:sz w:val="22"/>
          <w:szCs w:val="22"/>
        </w:rPr>
        <w:t>epartments</w:t>
      </w:r>
      <w:r w:rsidR="00CA565E">
        <w:rPr>
          <w:rFonts w:ascii="Aptos" w:hAnsi="Aptos" w:cs="Calibri"/>
          <w:b/>
          <w:bCs/>
          <w:sz w:val="22"/>
          <w:szCs w:val="22"/>
        </w:rPr>
        <w:t xml:space="preserve"> and/or </w:t>
      </w:r>
      <w:r w:rsidR="00CD3A55" w:rsidRPr="00F21DC7">
        <w:rPr>
          <w:rFonts w:ascii="Aptos" w:hAnsi="Aptos" w:cs="Calibri"/>
          <w:b/>
          <w:bCs/>
          <w:sz w:val="22"/>
          <w:szCs w:val="22"/>
        </w:rPr>
        <w:t xml:space="preserve">programs </w:t>
      </w:r>
      <w:r w:rsidR="00CA565E">
        <w:rPr>
          <w:rFonts w:ascii="Aptos" w:hAnsi="Aptos" w:cs="Calibri"/>
          <w:b/>
          <w:bCs/>
          <w:sz w:val="22"/>
          <w:szCs w:val="22"/>
        </w:rPr>
        <w:t>involved:</w:t>
      </w:r>
    </w:p>
    <w:p w14:paraId="6E2C3166" w14:textId="77777777" w:rsidR="00560431" w:rsidRDefault="00560431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</w:p>
    <w:p w14:paraId="01A425AD" w14:textId="1F3FD071" w:rsidR="00CD3A55" w:rsidRPr="00F21DC7" w:rsidRDefault="00CD3A55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  <w:r w:rsidRPr="00F21DC7">
        <w:rPr>
          <w:rFonts w:ascii="Aptos" w:hAnsi="Aptos" w:cs="Calibri"/>
          <w:b/>
          <w:bCs/>
          <w:sz w:val="22"/>
          <w:szCs w:val="22"/>
        </w:rPr>
        <w:t xml:space="preserve">Date of proposal: </w:t>
      </w:r>
      <w:r w:rsidR="00CA565E" w:rsidRPr="00CA565E">
        <w:rPr>
          <w:rFonts w:ascii="Aptos" w:hAnsi="Aptos" w:cs="Calibri"/>
          <w:b/>
          <w:bCs/>
          <w:sz w:val="22"/>
          <w:szCs w:val="22"/>
          <w:highlight w:val="yellow"/>
        </w:rPr>
        <w:t>(month and year)</w:t>
      </w:r>
    </w:p>
    <w:p w14:paraId="576EAF95" w14:textId="77777777" w:rsidR="00560431" w:rsidRDefault="00560431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</w:rPr>
      </w:pPr>
    </w:p>
    <w:p w14:paraId="2519D4C7" w14:textId="547235D7" w:rsidR="00560431" w:rsidRDefault="00CA565E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Requested e</w:t>
      </w:r>
      <w:r w:rsidR="00C81045" w:rsidRPr="00F21DC7">
        <w:rPr>
          <w:rFonts w:ascii="Aptos" w:hAnsi="Aptos" w:cs="Calibri"/>
          <w:b/>
          <w:bCs/>
          <w:sz w:val="22"/>
          <w:szCs w:val="22"/>
        </w:rPr>
        <w:t>ffective</w:t>
      </w:r>
      <w:r w:rsidR="00CD3A55" w:rsidRPr="00F21DC7">
        <w:rPr>
          <w:rFonts w:ascii="Aptos" w:hAnsi="Aptos" w:cs="Calibri"/>
          <w:b/>
          <w:bCs/>
          <w:sz w:val="22"/>
          <w:szCs w:val="22"/>
        </w:rPr>
        <w:t xml:space="preserve"> start date</w:t>
      </w:r>
      <w:r w:rsidR="0021070A">
        <w:rPr>
          <w:rFonts w:ascii="Aptos" w:hAnsi="Aptos" w:cs="Calibri"/>
          <w:b/>
          <w:bCs/>
          <w:sz w:val="22"/>
          <w:szCs w:val="22"/>
        </w:rPr>
        <w:t xml:space="preserve"> or session: </w:t>
      </w:r>
      <w:r w:rsidR="0021070A" w:rsidRPr="0021070A">
        <w:rPr>
          <w:rFonts w:ascii="Aptos" w:hAnsi="Aptos" w:cs="Calibri"/>
          <w:b/>
          <w:bCs/>
          <w:sz w:val="22"/>
          <w:szCs w:val="22"/>
          <w:highlight w:val="yellow"/>
        </w:rPr>
        <w:t>(month/session and year)</w:t>
      </w:r>
      <w:r w:rsidR="00C81045" w:rsidRPr="00F21DC7">
        <w:rPr>
          <w:rFonts w:ascii="Aptos" w:hAnsi="Aptos" w:cs="Calibri"/>
          <w:sz w:val="22"/>
          <w:szCs w:val="22"/>
        </w:rPr>
        <w:t xml:space="preserve"> </w:t>
      </w:r>
    </w:p>
    <w:p w14:paraId="2C450CC7" w14:textId="77777777" w:rsidR="00560431" w:rsidRDefault="00560431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7CAEAEBB" w14:textId="77777777" w:rsidR="00560431" w:rsidRDefault="00560431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1DC3B376" w14:textId="7007F77F" w:rsidR="005D3057" w:rsidRDefault="004F1119" w:rsidP="00560431">
      <w:pPr>
        <w:pStyle w:val="NormalWeb"/>
        <w:pBdr>
          <w:top w:val="single" w:sz="4" w:space="1" w:color="auto"/>
        </w:pBdr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  <w:u w:val="single"/>
        </w:rPr>
      </w:pPr>
      <w:r w:rsidRPr="00593525">
        <w:rPr>
          <w:rFonts w:ascii="Aptos" w:hAnsi="Aptos" w:cs="Calibri"/>
          <w:b/>
          <w:bCs/>
          <w:sz w:val="22"/>
          <w:szCs w:val="22"/>
          <w:u w:val="single"/>
        </w:rPr>
        <w:t xml:space="preserve">Proposed </w:t>
      </w:r>
      <w:r w:rsidR="00940754">
        <w:rPr>
          <w:rFonts w:ascii="Aptos" w:hAnsi="Aptos" w:cs="Calibri"/>
          <w:b/>
          <w:bCs/>
          <w:sz w:val="22"/>
          <w:szCs w:val="22"/>
          <w:u w:val="single"/>
        </w:rPr>
        <w:t>c</w:t>
      </w:r>
      <w:r w:rsidRPr="00593525">
        <w:rPr>
          <w:rFonts w:ascii="Aptos" w:hAnsi="Aptos" w:cs="Calibri"/>
          <w:b/>
          <w:bCs/>
          <w:sz w:val="22"/>
          <w:szCs w:val="22"/>
          <w:u w:val="single"/>
        </w:rPr>
        <w:t>hange</w:t>
      </w:r>
      <w:r w:rsidR="00F330FB">
        <w:rPr>
          <w:rFonts w:ascii="Aptos" w:hAnsi="Aptos" w:cs="Calibri"/>
          <w:b/>
          <w:bCs/>
          <w:sz w:val="22"/>
          <w:szCs w:val="22"/>
          <w:u w:val="single"/>
        </w:rPr>
        <w:t>:</w:t>
      </w:r>
    </w:p>
    <w:p w14:paraId="62ED938E" w14:textId="1A27A7B9" w:rsidR="005D3057" w:rsidRDefault="005D3057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F21DC7">
        <w:rPr>
          <w:rFonts w:ascii="Aptos" w:hAnsi="Aptos" w:cs="Calibri"/>
          <w:sz w:val="22"/>
          <w:szCs w:val="22"/>
          <w:highlight w:val="yellow"/>
        </w:rPr>
        <w:t xml:space="preserve">This section should be 1-3 paragraphs and should include a discussion of the </w:t>
      </w:r>
      <w:r>
        <w:rPr>
          <w:rFonts w:ascii="Aptos" w:hAnsi="Aptos" w:cs="Calibri"/>
          <w:sz w:val="22"/>
          <w:szCs w:val="22"/>
          <w:highlight w:val="yellow"/>
        </w:rPr>
        <w:t xml:space="preserve">proposed change at a broad, conceptual level, including how it will affect </w:t>
      </w:r>
      <w:r w:rsidRPr="00CE694B">
        <w:rPr>
          <w:rFonts w:ascii="Aptos" w:hAnsi="Aptos" w:cs="Calibri"/>
          <w:sz w:val="22"/>
          <w:szCs w:val="22"/>
          <w:highlight w:val="yellow"/>
        </w:rPr>
        <w:t>students.</w:t>
      </w:r>
    </w:p>
    <w:p w14:paraId="63790D28" w14:textId="77777777" w:rsidR="005D3057" w:rsidRDefault="005D3057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  <w:u w:val="single"/>
        </w:rPr>
      </w:pPr>
    </w:p>
    <w:p w14:paraId="236BC5E2" w14:textId="4F429DDB" w:rsidR="0021070A" w:rsidRPr="00593525" w:rsidRDefault="005D3057" w:rsidP="0021070A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  <w:u w:val="single"/>
        </w:rPr>
      </w:pPr>
      <w:r>
        <w:rPr>
          <w:rFonts w:ascii="Aptos" w:hAnsi="Aptos" w:cs="Calibri"/>
          <w:b/>
          <w:bCs/>
          <w:sz w:val="22"/>
          <w:szCs w:val="22"/>
          <w:u w:val="single"/>
        </w:rPr>
        <w:t>R</w:t>
      </w:r>
      <w:r w:rsidR="00940754">
        <w:rPr>
          <w:rFonts w:ascii="Aptos" w:hAnsi="Aptos" w:cs="Calibri"/>
          <w:b/>
          <w:bCs/>
          <w:sz w:val="22"/>
          <w:szCs w:val="22"/>
          <w:u w:val="single"/>
        </w:rPr>
        <w:t>ationale</w:t>
      </w:r>
      <w:r w:rsidR="004F1119" w:rsidRPr="00593525">
        <w:rPr>
          <w:rFonts w:ascii="Aptos" w:hAnsi="Aptos" w:cs="Calibri"/>
          <w:b/>
          <w:bCs/>
          <w:sz w:val="22"/>
          <w:szCs w:val="22"/>
          <w:u w:val="single"/>
        </w:rPr>
        <w:t>:</w:t>
      </w:r>
    </w:p>
    <w:p w14:paraId="1755DCC8" w14:textId="5E24EAB9" w:rsidR="00CD3A55" w:rsidRPr="00F21DC7" w:rsidRDefault="005D3057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  <w:highlight w:val="yellow"/>
        </w:rPr>
        <w:t>Explain</w:t>
      </w:r>
      <w:r w:rsidR="00E613AE" w:rsidRPr="00CE694B">
        <w:rPr>
          <w:rFonts w:ascii="Aptos" w:hAnsi="Aptos" w:cs="Calibri"/>
          <w:sz w:val="22"/>
          <w:szCs w:val="22"/>
          <w:highlight w:val="yellow"/>
        </w:rPr>
        <w:t xml:space="preserve"> the rationale for the change</w:t>
      </w:r>
      <w:r>
        <w:rPr>
          <w:rFonts w:ascii="Aptos" w:hAnsi="Aptos" w:cs="Calibri"/>
          <w:sz w:val="22"/>
          <w:szCs w:val="22"/>
          <w:highlight w:val="yellow"/>
        </w:rPr>
        <w:t>.</w:t>
      </w:r>
      <w:r w:rsidR="00E613AE" w:rsidRPr="00CE694B">
        <w:rPr>
          <w:rFonts w:ascii="Aptos" w:hAnsi="Aptos" w:cs="Calibri"/>
          <w:sz w:val="22"/>
          <w:szCs w:val="22"/>
          <w:highlight w:val="yellow"/>
        </w:rPr>
        <w:t xml:space="preserve"> </w:t>
      </w:r>
      <w:r>
        <w:rPr>
          <w:rFonts w:ascii="Aptos" w:hAnsi="Aptos" w:cs="Calibri"/>
          <w:sz w:val="22"/>
          <w:szCs w:val="22"/>
          <w:highlight w:val="yellow"/>
        </w:rPr>
        <w:t>W</w:t>
      </w:r>
      <w:r w:rsidR="00E613AE" w:rsidRPr="00CE694B">
        <w:rPr>
          <w:rFonts w:ascii="Aptos" w:hAnsi="Aptos" w:cs="Calibri"/>
          <w:sz w:val="22"/>
          <w:szCs w:val="22"/>
          <w:highlight w:val="yellow"/>
        </w:rPr>
        <w:t xml:space="preserve">hat </w:t>
      </w:r>
      <w:r>
        <w:rPr>
          <w:rFonts w:ascii="Aptos" w:hAnsi="Aptos" w:cs="Calibri"/>
          <w:sz w:val="22"/>
          <w:szCs w:val="22"/>
          <w:highlight w:val="yellow"/>
        </w:rPr>
        <w:t xml:space="preserve">assessments, </w:t>
      </w:r>
      <w:r w:rsidR="008A2306">
        <w:rPr>
          <w:rFonts w:ascii="Aptos" w:hAnsi="Aptos" w:cs="Calibri"/>
          <w:sz w:val="22"/>
          <w:szCs w:val="22"/>
          <w:highlight w:val="yellow"/>
        </w:rPr>
        <w:t xml:space="preserve">challenges, research, feedback, changes, </w:t>
      </w:r>
      <w:r w:rsidR="00F330FB">
        <w:rPr>
          <w:rFonts w:ascii="Aptos" w:hAnsi="Aptos" w:cs="Calibri"/>
          <w:sz w:val="22"/>
          <w:szCs w:val="22"/>
          <w:highlight w:val="yellow"/>
        </w:rPr>
        <w:t xml:space="preserve">process, </w:t>
      </w:r>
      <w:r w:rsidR="008A2306">
        <w:rPr>
          <w:rFonts w:ascii="Aptos" w:hAnsi="Aptos" w:cs="Calibri"/>
          <w:sz w:val="22"/>
          <w:szCs w:val="22"/>
          <w:highlight w:val="yellow"/>
        </w:rPr>
        <w:t xml:space="preserve">etc. </w:t>
      </w:r>
      <w:r w:rsidR="00E613AE" w:rsidRPr="00CE694B">
        <w:rPr>
          <w:rFonts w:ascii="Aptos" w:hAnsi="Aptos" w:cs="Calibri"/>
          <w:sz w:val="22"/>
          <w:szCs w:val="22"/>
          <w:highlight w:val="yellow"/>
        </w:rPr>
        <w:t>led to this decision</w:t>
      </w:r>
      <w:r w:rsidR="00CE694B" w:rsidRPr="00CE694B">
        <w:rPr>
          <w:rFonts w:ascii="Aptos" w:hAnsi="Aptos" w:cs="Calibri"/>
          <w:sz w:val="22"/>
          <w:szCs w:val="22"/>
          <w:highlight w:val="yellow"/>
        </w:rPr>
        <w:t>?</w:t>
      </w:r>
      <w:r w:rsidR="00CE694B">
        <w:rPr>
          <w:rFonts w:ascii="Aptos" w:hAnsi="Aptos" w:cs="Calibri"/>
          <w:sz w:val="22"/>
          <w:szCs w:val="22"/>
        </w:rPr>
        <w:t xml:space="preserve"> </w:t>
      </w:r>
      <w:r w:rsidR="00CD3A55" w:rsidRPr="00F21DC7">
        <w:rPr>
          <w:rFonts w:ascii="Aptos" w:hAnsi="Aptos" w:cs="Calibri"/>
          <w:sz w:val="22"/>
          <w:szCs w:val="22"/>
        </w:rPr>
        <w:t xml:space="preserve"> </w:t>
      </w:r>
    </w:p>
    <w:p w14:paraId="5DC64623" w14:textId="77777777" w:rsidR="00CD3A55" w:rsidRDefault="00CD3A55" w:rsidP="0021070A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04E8377C" w14:textId="77777777" w:rsidR="000C1188" w:rsidRDefault="00E77BC6" w:rsidP="000C1188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  <w:u w:val="single"/>
        </w:rPr>
      </w:pPr>
      <w:r>
        <w:rPr>
          <w:rFonts w:ascii="Aptos" w:hAnsi="Aptos" w:cs="Calibri"/>
          <w:b/>
          <w:bCs/>
          <w:sz w:val="22"/>
          <w:szCs w:val="22"/>
          <w:u w:val="single"/>
        </w:rPr>
        <w:t>Additional b</w:t>
      </w:r>
      <w:r w:rsidRPr="00E77BC6">
        <w:rPr>
          <w:rFonts w:ascii="Aptos" w:hAnsi="Aptos" w:cs="Calibri"/>
          <w:b/>
          <w:bCs/>
          <w:sz w:val="22"/>
          <w:szCs w:val="22"/>
          <w:u w:val="single"/>
        </w:rPr>
        <w:t>ackground, context, or data:</w:t>
      </w:r>
    </w:p>
    <w:p w14:paraId="2E3AB9A4" w14:textId="3D46BD65" w:rsidR="00CD3A55" w:rsidRDefault="00514FCB" w:rsidP="005D3057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514FCB">
        <w:rPr>
          <w:rFonts w:ascii="Aptos" w:hAnsi="Aptos" w:cs="Calibri"/>
          <w:b/>
          <w:bCs/>
          <w:sz w:val="22"/>
          <w:szCs w:val="22"/>
          <w:highlight w:val="yellow"/>
        </w:rPr>
        <w:t>Optional!</w:t>
      </w:r>
      <w:r>
        <w:rPr>
          <w:rFonts w:ascii="Aptos" w:hAnsi="Aptos" w:cs="Calibri"/>
          <w:sz w:val="22"/>
          <w:szCs w:val="22"/>
          <w:highlight w:val="yellow"/>
        </w:rPr>
        <w:t xml:space="preserve"> </w:t>
      </w:r>
      <w:r w:rsidR="000C1188" w:rsidRPr="004C0A75">
        <w:rPr>
          <w:rFonts w:ascii="Aptos" w:hAnsi="Aptos" w:cs="Calibri"/>
          <w:sz w:val="22"/>
          <w:szCs w:val="22"/>
          <w:highlight w:val="yellow"/>
        </w:rPr>
        <w:t xml:space="preserve">Depending on the nature of the change you want to make, it might be appropriate to include </w:t>
      </w:r>
      <w:r w:rsidR="004C0A75">
        <w:rPr>
          <w:rFonts w:ascii="Aptos" w:hAnsi="Aptos" w:cs="Calibri"/>
          <w:sz w:val="22"/>
          <w:szCs w:val="22"/>
          <w:highlight w:val="yellow"/>
        </w:rPr>
        <w:t xml:space="preserve">more detailed </w:t>
      </w:r>
      <w:r w:rsidR="000C1188" w:rsidRPr="004C0A75">
        <w:rPr>
          <w:rFonts w:ascii="Aptos" w:hAnsi="Aptos" w:cs="Calibri"/>
          <w:sz w:val="22"/>
          <w:szCs w:val="22"/>
          <w:highlight w:val="yellow"/>
        </w:rPr>
        <w:t>context or data, such as: comparisons to peer institutions</w:t>
      </w:r>
      <w:r w:rsidR="000A20C4" w:rsidRPr="004C0A75">
        <w:rPr>
          <w:rFonts w:ascii="Aptos" w:hAnsi="Aptos" w:cs="Calibri"/>
          <w:sz w:val="22"/>
          <w:szCs w:val="22"/>
          <w:highlight w:val="yellow"/>
        </w:rPr>
        <w:t>,</w:t>
      </w:r>
      <w:r w:rsidR="000C1188" w:rsidRPr="004C0A75">
        <w:rPr>
          <w:rFonts w:ascii="Aptos" w:hAnsi="Aptos" w:cs="Calibri"/>
          <w:sz w:val="22"/>
          <w:szCs w:val="22"/>
          <w:highlight w:val="yellow"/>
        </w:rPr>
        <w:t xml:space="preserve"> information about the state of your field</w:t>
      </w:r>
      <w:r w:rsidR="000A20C4" w:rsidRPr="004C0A75">
        <w:rPr>
          <w:rFonts w:ascii="Aptos" w:hAnsi="Aptos" w:cs="Calibri"/>
          <w:sz w:val="22"/>
          <w:szCs w:val="22"/>
          <w:highlight w:val="yellow"/>
        </w:rPr>
        <w:t xml:space="preserve">, </w:t>
      </w:r>
      <w:r w:rsidR="000C1188" w:rsidRPr="004C0A75">
        <w:rPr>
          <w:rFonts w:ascii="Aptos" w:hAnsi="Aptos" w:cs="Calibri"/>
          <w:sz w:val="22"/>
          <w:szCs w:val="22"/>
          <w:highlight w:val="yellow"/>
        </w:rPr>
        <w:t>information and projections about career paths and placement of your program’s graduates</w:t>
      </w:r>
      <w:r w:rsidR="000A20C4" w:rsidRPr="004C0A75">
        <w:rPr>
          <w:rFonts w:ascii="Aptos" w:hAnsi="Aptos" w:cs="Calibri"/>
          <w:sz w:val="22"/>
          <w:szCs w:val="22"/>
          <w:highlight w:val="yellow"/>
        </w:rPr>
        <w:t xml:space="preserve">, </w:t>
      </w:r>
      <w:r w:rsidR="000C1188" w:rsidRPr="004C0A75">
        <w:rPr>
          <w:rFonts w:ascii="Aptos" w:hAnsi="Aptos" w:cs="Calibri"/>
          <w:sz w:val="22"/>
          <w:szCs w:val="22"/>
          <w:highlight w:val="yellow"/>
        </w:rPr>
        <w:t>connections to the University strategic plan</w:t>
      </w:r>
      <w:r w:rsidR="000A20C4" w:rsidRPr="004C0A75">
        <w:rPr>
          <w:rFonts w:ascii="Aptos" w:hAnsi="Aptos" w:cs="Calibri"/>
          <w:sz w:val="22"/>
          <w:szCs w:val="22"/>
          <w:highlight w:val="yellow"/>
        </w:rPr>
        <w:t xml:space="preserve">, </w:t>
      </w:r>
      <w:r w:rsidR="0032289E" w:rsidRPr="004C0A75">
        <w:rPr>
          <w:rFonts w:ascii="Aptos" w:hAnsi="Aptos" w:cs="Calibri"/>
          <w:sz w:val="22"/>
          <w:szCs w:val="22"/>
          <w:highlight w:val="yellow"/>
        </w:rPr>
        <w:t xml:space="preserve">or enrollment data and trends. </w:t>
      </w:r>
      <w:r w:rsidR="0032289E" w:rsidRPr="004C0A75">
        <w:rPr>
          <w:rFonts w:ascii="Aptos" w:hAnsi="Aptos" w:cs="Calibri"/>
          <w:b/>
          <w:bCs/>
          <w:sz w:val="22"/>
          <w:szCs w:val="22"/>
          <w:highlight w:val="yellow"/>
        </w:rPr>
        <w:t xml:space="preserve">Not all proposals need </w:t>
      </w:r>
      <w:r w:rsidR="001755FE" w:rsidRPr="004C0A75">
        <w:rPr>
          <w:rFonts w:ascii="Aptos" w:hAnsi="Aptos" w:cs="Calibri"/>
          <w:b/>
          <w:bCs/>
          <w:sz w:val="22"/>
          <w:szCs w:val="22"/>
          <w:highlight w:val="yellow"/>
        </w:rPr>
        <w:t>this kind of data.</w:t>
      </w:r>
      <w:r w:rsidR="001755FE" w:rsidRPr="004C0A75">
        <w:rPr>
          <w:rFonts w:ascii="Aptos" w:hAnsi="Aptos" w:cs="Calibri"/>
          <w:sz w:val="22"/>
          <w:szCs w:val="22"/>
          <w:highlight w:val="yellow"/>
        </w:rPr>
        <w:t xml:space="preserve"> Our goal is not to make you do additional research, but to </w:t>
      </w:r>
      <w:r w:rsidR="00434D9F" w:rsidRPr="004C0A75">
        <w:rPr>
          <w:rFonts w:ascii="Aptos" w:hAnsi="Aptos" w:cs="Calibri"/>
          <w:sz w:val="22"/>
          <w:szCs w:val="22"/>
          <w:highlight w:val="yellow"/>
        </w:rPr>
        <w:t xml:space="preserve">give you the space to show us what </w:t>
      </w:r>
      <w:r w:rsidR="004C0A75" w:rsidRPr="004C0A75">
        <w:rPr>
          <w:rFonts w:ascii="Aptos" w:hAnsi="Aptos" w:cs="Calibri"/>
          <w:sz w:val="22"/>
          <w:szCs w:val="22"/>
          <w:highlight w:val="yellow"/>
        </w:rPr>
        <w:t xml:space="preserve">contexts or data </w:t>
      </w:r>
      <w:r w:rsidR="00434D9F" w:rsidRPr="004C0A75">
        <w:rPr>
          <w:rFonts w:ascii="Aptos" w:hAnsi="Aptos" w:cs="Calibri"/>
          <w:sz w:val="22"/>
          <w:szCs w:val="22"/>
          <w:highlight w:val="yellow"/>
        </w:rPr>
        <w:t>you’ve already considered.</w:t>
      </w:r>
    </w:p>
    <w:p w14:paraId="71350D33" w14:textId="77777777" w:rsidR="00514FCB" w:rsidRDefault="00514FCB" w:rsidP="005D3057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</w:p>
    <w:p w14:paraId="4F4346FB" w14:textId="54FE7B99" w:rsidR="001F4285" w:rsidRPr="00271187" w:rsidRDefault="00271187" w:rsidP="005D3057">
      <w:pPr>
        <w:pStyle w:val="NormalWeb"/>
        <w:spacing w:before="0" w:beforeAutospacing="0" w:after="0" w:afterAutospacing="0"/>
        <w:rPr>
          <w:rFonts w:ascii="Aptos" w:hAnsi="Aptos" w:cs="Calibri"/>
          <w:b/>
          <w:bCs/>
          <w:sz w:val="22"/>
          <w:szCs w:val="22"/>
          <w:u w:val="single"/>
        </w:rPr>
      </w:pPr>
      <w:r w:rsidRPr="00271187">
        <w:rPr>
          <w:rFonts w:ascii="Aptos" w:hAnsi="Aptos" w:cs="Calibri"/>
          <w:b/>
          <w:bCs/>
          <w:sz w:val="22"/>
          <w:szCs w:val="22"/>
          <w:u w:val="single"/>
        </w:rPr>
        <w:t>Details and comparison:</w:t>
      </w:r>
    </w:p>
    <w:p w14:paraId="431B16DA" w14:textId="1BC8BCB7" w:rsidR="00514FCB" w:rsidRDefault="00514FCB" w:rsidP="005D3057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 w:rsidRPr="000B5713">
        <w:rPr>
          <w:rFonts w:ascii="Aptos" w:hAnsi="Aptos" w:cs="Calibri"/>
          <w:b/>
          <w:bCs/>
          <w:sz w:val="22"/>
          <w:szCs w:val="22"/>
          <w:highlight w:val="yellow"/>
        </w:rPr>
        <w:t>For changes to program requirements</w:t>
      </w:r>
      <w:r w:rsidR="001F4285" w:rsidRPr="000B5713">
        <w:rPr>
          <w:rFonts w:ascii="Aptos" w:hAnsi="Aptos" w:cs="Calibri"/>
          <w:sz w:val="22"/>
          <w:szCs w:val="22"/>
          <w:highlight w:val="yellow"/>
        </w:rPr>
        <w:t xml:space="preserve">, </w:t>
      </w:r>
      <w:r w:rsidR="00CC526C" w:rsidRPr="000B5713">
        <w:rPr>
          <w:rFonts w:ascii="Aptos" w:hAnsi="Aptos" w:cs="Calibri"/>
          <w:sz w:val="22"/>
          <w:szCs w:val="22"/>
          <w:highlight w:val="yellow"/>
        </w:rPr>
        <w:t xml:space="preserve">show the change in detail, including course numbers, </w:t>
      </w:r>
      <w:r w:rsidR="00CC526C" w:rsidRPr="00003827">
        <w:rPr>
          <w:rFonts w:ascii="Aptos" w:hAnsi="Aptos" w:cs="Calibri"/>
          <w:sz w:val="22"/>
          <w:szCs w:val="22"/>
          <w:highlight w:val="yellow"/>
        </w:rPr>
        <w:t xml:space="preserve">semester hour totals, </w:t>
      </w:r>
      <w:r w:rsidR="000B5713" w:rsidRPr="00003827">
        <w:rPr>
          <w:rFonts w:ascii="Aptos" w:hAnsi="Aptos" w:cs="Calibri"/>
          <w:sz w:val="22"/>
          <w:szCs w:val="22"/>
          <w:highlight w:val="yellow"/>
        </w:rPr>
        <w:t>and a c</w:t>
      </w:r>
      <w:r w:rsidR="00CC526C" w:rsidRPr="00003827">
        <w:rPr>
          <w:rFonts w:ascii="Aptos" w:hAnsi="Aptos" w:cs="Calibri"/>
          <w:sz w:val="22"/>
          <w:szCs w:val="22"/>
          <w:highlight w:val="yellow"/>
        </w:rPr>
        <w:t>ompar</w:t>
      </w:r>
      <w:r w:rsidR="000B5713" w:rsidRPr="00003827">
        <w:rPr>
          <w:rFonts w:ascii="Aptos" w:hAnsi="Aptos" w:cs="Calibri"/>
          <w:sz w:val="22"/>
          <w:szCs w:val="22"/>
          <w:highlight w:val="yellow"/>
        </w:rPr>
        <w:t>ison of</w:t>
      </w:r>
      <w:r w:rsidR="00CC526C" w:rsidRPr="00003827">
        <w:rPr>
          <w:rFonts w:ascii="Aptos" w:hAnsi="Aptos" w:cs="Calibri"/>
          <w:sz w:val="22"/>
          <w:szCs w:val="22"/>
          <w:highlight w:val="yellow"/>
        </w:rPr>
        <w:t xml:space="preserve"> the current curriculum to the proposed new curriculum.</w:t>
      </w:r>
      <w:r w:rsidR="000B5713" w:rsidRPr="00003827">
        <w:rPr>
          <w:rFonts w:ascii="Aptos" w:hAnsi="Aptos" w:cs="Calibri"/>
          <w:sz w:val="22"/>
          <w:szCs w:val="22"/>
          <w:highlight w:val="yellow"/>
        </w:rPr>
        <w:t xml:space="preserve"> </w:t>
      </w:r>
      <w:r w:rsidR="000B5713" w:rsidRPr="00003827">
        <w:rPr>
          <w:rFonts w:ascii="Aptos" w:hAnsi="Aptos" w:cs="Calibri"/>
          <w:b/>
          <w:bCs/>
          <w:sz w:val="22"/>
          <w:szCs w:val="22"/>
          <w:highlight w:val="yellow"/>
        </w:rPr>
        <w:t>Not required for other</w:t>
      </w:r>
      <w:r w:rsidR="00003827" w:rsidRPr="00003827">
        <w:rPr>
          <w:rFonts w:ascii="Aptos" w:hAnsi="Aptos" w:cs="Calibri"/>
          <w:b/>
          <w:bCs/>
          <w:sz w:val="22"/>
          <w:szCs w:val="22"/>
          <w:highlight w:val="yellow"/>
        </w:rPr>
        <w:t xml:space="preserve"> types of changes.</w:t>
      </w:r>
    </w:p>
    <w:p w14:paraId="085845ED" w14:textId="3E5F3313" w:rsidR="005D3057" w:rsidRPr="005D3057" w:rsidRDefault="00AB7014" w:rsidP="005D3057">
      <w:pPr>
        <w:pStyle w:val="NormalWeb"/>
        <w:spacing w:before="0" w:beforeAutospacing="0" w:after="0" w:afterAutospacing="0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 </w:t>
      </w:r>
    </w:p>
    <w:sectPr w:rsidR="005D3057" w:rsidRPr="005D3057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D1BB" w14:textId="77777777" w:rsidR="00005210" w:rsidRDefault="00005210" w:rsidP="0023011B">
      <w:r>
        <w:separator/>
      </w:r>
    </w:p>
  </w:endnote>
  <w:endnote w:type="continuationSeparator" w:id="0">
    <w:p w14:paraId="74B6904A" w14:textId="77777777" w:rsidR="00005210" w:rsidRDefault="00005210" w:rsidP="0023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60650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5807C0" w14:textId="77777777" w:rsidR="0023011B" w:rsidRDefault="0023011B" w:rsidP="00E327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2E256B" w14:textId="77777777" w:rsidR="0023011B" w:rsidRDefault="0023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C6C8" w14:textId="77777777" w:rsidR="00005210" w:rsidRDefault="00005210" w:rsidP="0023011B">
      <w:r>
        <w:separator/>
      </w:r>
    </w:p>
  </w:footnote>
  <w:footnote w:type="continuationSeparator" w:id="0">
    <w:p w14:paraId="1B73DF5B" w14:textId="77777777" w:rsidR="00005210" w:rsidRDefault="00005210" w:rsidP="0023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62F"/>
    <w:multiLevelType w:val="hybridMultilevel"/>
    <w:tmpl w:val="D68EB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86539"/>
    <w:multiLevelType w:val="hybridMultilevel"/>
    <w:tmpl w:val="2C147A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15CA7"/>
    <w:multiLevelType w:val="hybridMultilevel"/>
    <w:tmpl w:val="8ADE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216"/>
    <w:multiLevelType w:val="hybridMultilevel"/>
    <w:tmpl w:val="CCD498AC"/>
    <w:lvl w:ilvl="0" w:tplc="CB389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6016"/>
    <w:multiLevelType w:val="hybridMultilevel"/>
    <w:tmpl w:val="FF3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16E"/>
    <w:multiLevelType w:val="hybridMultilevel"/>
    <w:tmpl w:val="C96EF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12DC"/>
    <w:multiLevelType w:val="hybridMultilevel"/>
    <w:tmpl w:val="A81A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161B7"/>
    <w:multiLevelType w:val="hybridMultilevel"/>
    <w:tmpl w:val="F9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0D89"/>
    <w:multiLevelType w:val="multilevel"/>
    <w:tmpl w:val="D66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BE0EAF"/>
    <w:multiLevelType w:val="multilevel"/>
    <w:tmpl w:val="0500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08">
    <w:abstractNumId w:val="8"/>
  </w:num>
  <w:num w:numId="2" w16cid:durableId="1610623833">
    <w:abstractNumId w:val="9"/>
  </w:num>
  <w:num w:numId="3" w16cid:durableId="740909249">
    <w:abstractNumId w:val="6"/>
  </w:num>
  <w:num w:numId="4" w16cid:durableId="1676226856">
    <w:abstractNumId w:val="5"/>
  </w:num>
  <w:num w:numId="5" w16cid:durableId="683556587">
    <w:abstractNumId w:val="1"/>
  </w:num>
  <w:num w:numId="6" w16cid:durableId="1420953109">
    <w:abstractNumId w:val="4"/>
  </w:num>
  <w:num w:numId="7" w16cid:durableId="659427738">
    <w:abstractNumId w:val="0"/>
  </w:num>
  <w:num w:numId="8" w16cid:durableId="567958411">
    <w:abstractNumId w:val="7"/>
  </w:num>
  <w:num w:numId="9" w16cid:durableId="699235509">
    <w:abstractNumId w:val="2"/>
  </w:num>
  <w:num w:numId="10" w16cid:durableId="615332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45"/>
    <w:rsid w:val="00003827"/>
    <w:rsid w:val="00005210"/>
    <w:rsid w:val="00034DBE"/>
    <w:rsid w:val="000A0C0E"/>
    <w:rsid w:val="000A20C4"/>
    <w:rsid w:val="000B5713"/>
    <w:rsid w:val="000C1188"/>
    <w:rsid w:val="0012342A"/>
    <w:rsid w:val="001755FE"/>
    <w:rsid w:val="001F4285"/>
    <w:rsid w:val="0021070A"/>
    <w:rsid w:val="0023011B"/>
    <w:rsid w:val="00271187"/>
    <w:rsid w:val="002E7723"/>
    <w:rsid w:val="003118D6"/>
    <w:rsid w:val="0032289E"/>
    <w:rsid w:val="00347E20"/>
    <w:rsid w:val="00372C95"/>
    <w:rsid w:val="003F411F"/>
    <w:rsid w:val="00434D9F"/>
    <w:rsid w:val="004743B2"/>
    <w:rsid w:val="004C0A75"/>
    <w:rsid w:val="004F1119"/>
    <w:rsid w:val="00514FCB"/>
    <w:rsid w:val="00560431"/>
    <w:rsid w:val="00593525"/>
    <w:rsid w:val="005D3057"/>
    <w:rsid w:val="00736A51"/>
    <w:rsid w:val="007B6566"/>
    <w:rsid w:val="00806A43"/>
    <w:rsid w:val="00841579"/>
    <w:rsid w:val="008A2306"/>
    <w:rsid w:val="008B386A"/>
    <w:rsid w:val="008F6DC3"/>
    <w:rsid w:val="00940754"/>
    <w:rsid w:val="009639DE"/>
    <w:rsid w:val="009D0E4D"/>
    <w:rsid w:val="00A763F9"/>
    <w:rsid w:val="00AB7014"/>
    <w:rsid w:val="00BC1607"/>
    <w:rsid w:val="00C81045"/>
    <w:rsid w:val="00C83B10"/>
    <w:rsid w:val="00CA565E"/>
    <w:rsid w:val="00CC526C"/>
    <w:rsid w:val="00CD3A55"/>
    <w:rsid w:val="00CE694B"/>
    <w:rsid w:val="00D34332"/>
    <w:rsid w:val="00D50375"/>
    <w:rsid w:val="00E41AFB"/>
    <w:rsid w:val="00E613AE"/>
    <w:rsid w:val="00E77BC6"/>
    <w:rsid w:val="00F21DC7"/>
    <w:rsid w:val="00F3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F94D"/>
  <w15:chartTrackingRefBased/>
  <w15:docId w15:val="{0BE5E22A-6571-6443-BBD2-011D1B1F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0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0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11B"/>
  </w:style>
  <w:style w:type="character" w:styleId="PageNumber">
    <w:name w:val="page number"/>
    <w:basedOn w:val="DefaultParagraphFont"/>
    <w:uiPriority w:val="99"/>
    <w:semiHidden/>
    <w:unhideWhenUsed/>
    <w:rsid w:val="0023011B"/>
  </w:style>
  <w:style w:type="paragraph" w:styleId="ListParagraph">
    <w:name w:val="List Paragraph"/>
    <w:basedOn w:val="Normal"/>
    <w:uiPriority w:val="34"/>
    <w:qFormat/>
    <w:rsid w:val="00CD3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Cornelia</dc:creator>
  <cp:keywords/>
  <dc:description/>
  <cp:lastModifiedBy>Lundberg, Elizabeth K</cp:lastModifiedBy>
  <cp:revision>40</cp:revision>
  <cp:lastPrinted>2024-05-03T19:08:00Z</cp:lastPrinted>
  <dcterms:created xsi:type="dcterms:W3CDTF">2025-04-22T19:07:00Z</dcterms:created>
  <dcterms:modified xsi:type="dcterms:W3CDTF">2025-06-18T18:43:00Z</dcterms:modified>
</cp:coreProperties>
</file>