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84BDE" w14:textId="77777777" w:rsidR="003D1CB1" w:rsidRDefault="003D1CB1" w:rsidP="003D1CB1">
      <w:pPr>
        <w:ind w:left="1213" w:right="1000"/>
        <w:jc w:val="center"/>
        <w:rPr>
          <w:b/>
        </w:rPr>
      </w:pPr>
      <w:r>
        <w:rPr>
          <w:b/>
        </w:rPr>
        <w:t>[TEMPLATE]</w:t>
      </w:r>
      <w:r w:rsidRPr="00FE6543">
        <w:rPr>
          <w:b/>
        </w:rPr>
        <w:t xml:space="preserve"> </w:t>
      </w:r>
    </w:p>
    <w:p w14:paraId="14434C8F" w14:textId="77777777" w:rsidR="003D1CB1" w:rsidRDefault="003D1CB1" w:rsidP="003D1CB1">
      <w:pPr>
        <w:ind w:left="1213" w:right="1000"/>
        <w:jc w:val="center"/>
        <w:rPr>
          <w:b/>
        </w:rPr>
      </w:pPr>
      <w:r>
        <w:rPr>
          <w:b/>
        </w:rPr>
        <w:t xml:space="preserve">GRADUATE TEACHING ASSISTANT </w:t>
      </w:r>
      <w:r w:rsidRPr="00FE6543">
        <w:rPr>
          <w:b/>
        </w:rPr>
        <w:t>APPOINTMENT</w:t>
      </w:r>
      <w:r>
        <w:rPr>
          <w:b/>
        </w:rPr>
        <w:t xml:space="preserve"> LETTER</w:t>
      </w:r>
    </w:p>
    <w:p w14:paraId="74DCB34F" w14:textId="46931EB3" w:rsidR="003D1CB1" w:rsidRPr="00FE6543" w:rsidRDefault="003D1CB1" w:rsidP="003D1CB1">
      <w:pPr>
        <w:ind w:left="1213" w:right="1000"/>
        <w:jc w:val="center"/>
        <w:rPr>
          <w:b/>
        </w:rPr>
      </w:pPr>
      <w:r w:rsidRPr="00FE6543">
        <w:rPr>
          <w:b/>
        </w:rPr>
        <w:t>FALL/SPRING (AY2</w:t>
      </w:r>
      <w:r w:rsidR="009529C3">
        <w:rPr>
          <w:b/>
        </w:rPr>
        <w:t>6</w:t>
      </w:r>
      <w:r w:rsidRPr="00FE6543">
        <w:rPr>
          <w:b/>
        </w:rPr>
        <w:t>-2</w:t>
      </w:r>
      <w:r w:rsidR="009529C3">
        <w:rPr>
          <w:b/>
        </w:rPr>
        <w:t>7</w:t>
      </w:r>
      <w:r w:rsidRPr="00FE6543">
        <w:rPr>
          <w:b/>
        </w:rPr>
        <w:t>)</w:t>
      </w:r>
    </w:p>
    <w:p w14:paraId="51D7C1BA" w14:textId="77777777" w:rsidR="003D1CB1" w:rsidRDefault="003D1CB1" w:rsidP="00894199">
      <w:pPr>
        <w:pStyle w:val="BodyText"/>
        <w:spacing w:line="237" w:lineRule="exact"/>
        <w:ind w:right="1362"/>
        <w:jc w:val="right"/>
        <w:rPr>
          <w:sz w:val="22"/>
          <w:szCs w:val="22"/>
        </w:rPr>
      </w:pPr>
    </w:p>
    <w:p w14:paraId="152880EF" w14:textId="77777777" w:rsidR="00894199" w:rsidRPr="00FE6543" w:rsidRDefault="00894199" w:rsidP="000E69CD">
      <w:pPr>
        <w:pStyle w:val="BodyText"/>
        <w:spacing w:line="237" w:lineRule="exact"/>
        <w:ind w:right="1362"/>
        <w:rPr>
          <w:sz w:val="22"/>
          <w:szCs w:val="22"/>
        </w:rPr>
      </w:pPr>
    </w:p>
    <w:p w14:paraId="5D2FE94A" w14:textId="77777777" w:rsidR="003D1CB1" w:rsidRPr="00FE6543" w:rsidRDefault="003D1CB1" w:rsidP="003D1CB1">
      <w:pPr>
        <w:pStyle w:val="BodyText"/>
        <w:spacing w:line="237" w:lineRule="exact"/>
        <w:ind w:right="1362"/>
        <w:jc w:val="right"/>
        <w:rPr>
          <w:b/>
          <w:bCs/>
          <w:sz w:val="22"/>
          <w:szCs w:val="22"/>
        </w:rPr>
      </w:pPr>
      <w:r w:rsidRPr="00FE6543">
        <w:rPr>
          <w:b/>
          <w:bCs/>
          <w:sz w:val="22"/>
          <w:szCs w:val="22"/>
        </w:rPr>
        <w:t>[Date of offer]</w:t>
      </w:r>
    </w:p>
    <w:p w14:paraId="1215AB3B" w14:textId="77777777" w:rsidR="003D1CB1" w:rsidRPr="00FE6543" w:rsidRDefault="003D1CB1" w:rsidP="003D1CB1">
      <w:pPr>
        <w:pStyle w:val="BodyText"/>
        <w:spacing w:before="5"/>
        <w:rPr>
          <w:sz w:val="22"/>
          <w:szCs w:val="22"/>
        </w:rPr>
      </w:pPr>
    </w:p>
    <w:p w14:paraId="6B4866BF" w14:textId="5B2244FE" w:rsidR="003D1CB1" w:rsidRPr="00FE6543" w:rsidRDefault="003D1CB1" w:rsidP="003D1CB1">
      <w:r w:rsidRPr="0065135C">
        <w:t xml:space="preserve">Dear </w:t>
      </w:r>
      <w:r w:rsidRPr="0065135C">
        <w:rPr>
          <w:b/>
          <w:bCs/>
        </w:rPr>
        <w:t>[</w:t>
      </w:r>
      <w:r w:rsidRPr="0065135C">
        <w:rPr>
          <w:b/>
          <w:bCs/>
          <w:u w:val="single"/>
        </w:rPr>
        <w:t xml:space="preserve"> ___</w:t>
      </w:r>
      <w:r w:rsidRPr="0065135C">
        <w:rPr>
          <w:b/>
          <w:bCs/>
          <w:u w:val="single"/>
        </w:rPr>
        <w:tab/>
        <w:t>]</w:t>
      </w:r>
      <w:r w:rsidRPr="0065135C">
        <w:t>:</w:t>
      </w:r>
    </w:p>
    <w:p w14:paraId="001E77F4" w14:textId="77777777" w:rsidR="00957EEE" w:rsidRDefault="00957EEE" w:rsidP="003D1CB1">
      <w:pPr>
        <w:rPr>
          <w:b/>
          <w:bCs/>
        </w:rPr>
      </w:pPr>
    </w:p>
    <w:p w14:paraId="59853F16" w14:textId="12B1F1F7" w:rsidR="00957EEE" w:rsidRDefault="00957EEE" w:rsidP="003D1CB1">
      <w:pPr>
        <w:rPr>
          <w:b/>
          <w:bCs/>
        </w:rPr>
      </w:pPr>
      <w:r w:rsidRPr="0065135C">
        <w:t>On behalf of the</w:t>
      </w:r>
      <w:r w:rsidRPr="0065135C">
        <w:rPr>
          <w:spacing w:val="-6"/>
        </w:rPr>
        <w:t xml:space="preserve"> </w:t>
      </w:r>
      <w:r w:rsidRPr="0065135C">
        <w:t>Department</w:t>
      </w:r>
      <w:r w:rsidRPr="0065135C">
        <w:rPr>
          <w:spacing w:val="-1"/>
        </w:rPr>
        <w:t xml:space="preserve"> </w:t>
      </w:r>
      <w:r w:rsidRPr="0065135C">
        <w:t xml:space="preserve">of </w:t>
      </w:r>
      <w:r w:rsidRPr="0065135C">
        <w:rPr>
          <w:b/>
          <w:bCs/>
        </w:rPr>
        <w:t>[</w:t>
      </w:r>
      <w:r w:rsidRPr="0065135C">
        <w:rPr>
          <w:b/>
          <w:bCs/>
          <w:u w:val="single"/>
        </w:rPr>
        <w:tab/>
        <w:t xml:space="preserve">      </w:t>
      </w:r>
      <w:proofErr w:type="gramStart"/>
      <w:r w:rsidRPr="0065135C">
        <w:rPr>
          <w:b/>
          <w:bCs/>
          <w:u w:val="single"/>
        </w:rPr>
        <w:t xml:space="preserve">  ]</w:t>
      </w:r>
      <w:proofErr w:type="gramEnd"/>
      <w:r w:rsidRPr="0065135C">
        <w:t xml:space="preserve">, I am pleased to offer you a </w:t>
      </w:r>
      <w:r w:rsidRPr="0065135C">
        <w:rPr>
          <w:b/>
          <w:bCs/>
        </w:rPr>
        <w:t>[quarter/third/half-time]</w:t>
      </w:r>
      <w:r w:rsidRPr="0065135C">
        <w:t xml:space="preserve"> appointment</w:t>
      </w:r>
      <w:r w:rsidRPr="0065135C">
        <w:rPr>
          <w:spacing w:val="-12"/>
        </w:rPr>
        <w:t xml:space="preserve"> </w:t>
      </w:r>
      <w:r w:rsidRPr="0065135C">
        <w:t>as a teaching assistant. For the academic year (AY) 202</w:t>
      </w:r>
      <w:r>
        <w:t>6</w:t>
      </w:r>
      <w:r w:rsidRPr="0065135C">
        <w:t>–2</w:t>
      </w:r>
      <w:r>
        <w:t>7</w:t>
      </w:r>
      <w:r w:rsidRPr="0065135C">
        <w:t xml:space="preserve">, this appointment carries a </w:t>
      </w:r>
      <w:r w:rsidRPr="002074DE">
        <w:rPr>
          <w:i/>
          <w:iCs/>
        </w:rPr>
        <w:t>minimum</w:t>
      </w:r>
      <w:r w:rsidRPr="0065135C">
        <w:t xml:space="preserve"> stipend of no less than </w:t>
      </w:r>
      <w:r w:rsidRPr="0065135C">
        <w:rPr>
          <w:b/>
          <w:bCs/>
          <w:highlight w:val="yellow"/>
        </w:rPr>
        <w:t>[$</w:t>
      </w:r>
      <w:r>
        <w:rPr>
          <w:b/>
          <w:bCs/>
          <w:highlight w:val="yellow"/>
        </w:rPr>
        <w:t>11,653</w:t>
      </w:r>
      <w:r w:rsidR="00ED39DA">
        <w:rPr>
          <w:b/>
          <w:bCs/>
          <w:highlight w:val="yellow"/>
        </w:rPr>
        <w:t>.00</w:t>
      </w:r>
      <w:r>
        <w:rPr>
          <w:b/>
          <w:bCs/>
          <w:highlight w:val="yellow"/>
        </w:rPr>
        <w:t xml:space="preserve"> </w:t>
      </w:r>
      <w:r w:rsidRPr="0065135C">
        <w:rPr>
          <w:b/>
          <w:bCs/>
          <w:highlight w:val="yellow"/>
        </w:rPr>
        <w:t>for quarter-time/$</w:t>
      </w:r>
      <w:r>
        <w:rPr>
          <w:b/>
          <w:bCs/>
          <w:highlight w:val="yellow"/>
        </w:rPr>
        <w:t>15,537</w:t>
      </w:r>
      <w:r w:rsidR="00ED39DA">
        <w:rPr>
          <w:b/>
          <w:bCs/>
          <w:highlight w:val="yellow"/>
        </w:rPr>
        <w:t>.00</w:t>
      </w:r>
      <w:r w:rsidRPr="0065135C">
        <w:rPr>
          <w:b/>
          <w:bCs/>
          <w:highlight w:val="yellow"/>
        </w:rPr>
        <w:t xml:space="preserve"> for one-third-time/$</w:t>
      </w:r>
      <w:r>
        <w:rPr>
          <w:b/>
          <w:bCs/>
          <w:highlight w:val="yellow"/>
        </w:rPr>
        <w:t>23,306</w:t>
      </w:r>
      <w:r w:rsidR="00ED39DA">
        <w:rPr>
          <w:b/>
          <w:bCs/>
          <w:highlight w:val="yellow"/>
        </w:rPr>
        <w:t>.00</w:t>
      </w:r>
      <w:r w:rsidRPr="0065135C">
        <w:rPr>
          <w:b/>
          <w:bCs/>
          <w:highlight w:val="yellow"/>
        </w:rPr>
        <w:t xml:space="preserve"> for half-time</w:t>
      </w:r>
      <w:r w:rsidRPr="0065135C">
        <w:rPr>
          <w:b/>
          <w:bCs/>
        </w:rPr>
        <w:t>]</w:t>
      </w:r>
      <w:r w:rsidRPr="0065135C">
        <w:t>. The term of the appointment is for AY 202</w:t>
      </w:r>
      <w:r>
        <w:t>6</w:t>
      </w:r>
      <w:r w:rsidRPr="0065135C">
        <w:t>-2</w:t>
      </w:r>
      <w:r>
        <w:t>7</w:t>
      </w:r>
      <w:r w:rsidR="00352E85">
        <w:t>. Your fall semester employment</w:t>
      </w:r>
      <w:r w:rsidRPr="0065135C">
        <w:t xml:space="preserve"> begins on Wednesday, August </w:t>
      </w:r>
      <w:r>
        <w:t>19</w:t>
      </w:r>
      <w:r w:rsidRPr="0065135C">
        <w:t>, 202</w:t>
      </w:r>
      <w:r>
        <w:t>6</w:t>
      </w:r>
      <w:r w:rsidRPr="0065135C">
        <w:t>, which is three full, working days prior to the start of fall semester classes.</w:t>
      </w:r>
      <w:r w:rsidR="00352E85">
        <w:t xml:space="preserve"> Your fall </w:t>
      </w:r>
      <w:r w:rsidR="00620A57">
        <w:t xml:space="preserve">semester </w:t>
      </w:r>
      <w:r w:rsidR="0050018A">
        <w:t>employment</w:t>
      </w:r>
      <w:r w:rsidR="00352E85">
        <w:t xml:space="preserve"> concludes on</w:t>
      </w:r>
      <w:r w:rsidRPr="0065135C">
        <w:t xml:space="preserve"> </w:t>
      </w:r>
      <w:r w:rsidR="00D360BB">
        <w:t>Tuesday, December 22</w:t>
      </w:r>
      <w:r w:rsidR="0050018A">
        <w:t xml:space="preserve">, 2026. </w:t>
      </w:r>
      <w:r w:rsidRPr="0065135C">
        <w:t>Your</w:t>
      </w:r>
      <w:r w:rsidR="0050018A">
        <w:t xml:space="preserve"> spring semester</w:t>
      </w:r>
      <w:r w:rsidRPr="0065135C">
        <w:t xml:space="preserve"> appointment </w:t>
      </w:r>
      <w:r w:rsidR="0050018A">
        <w:t xml:space="preserve">begins on </w:t>
      </w:r>
      <w:r w:rsidR="00044797">
        <w:t>January 13, 2027, which is three full, working days prior to the start of spring semester classes</w:t>
      </w:r>
      <w:r w:rsidR="00804F2A">
        <w:t>. Your spring</w:t>
      </w:r>
      <w:r w:rsidR="00620A57">
        <w:t xml:space="preserve"> semester</w:t>
      </w:r>
      <w:r w:rsidR="00804F2A">
        <w:t xml:space="preserve"> employment concludes </w:t>
      </w:r>
      <w:r w:rsidRPr="0065135C">
        <w:t xml:space="preserve">on </w:t>
      </w:r>
      <w:r w:rsidR="00804F2A">
        <w:t xml:space="preserve">May 18, 2027, </w:t>
      </w:r>
      <w:r w:rsidRPr="0065135C">
        <w:t xml:space="preserve">the Tuesday after the Friday of finals week. You will receive all payments by direct deposit and you will need to sign up for direct deposit at the </w:t>
      </w:r>
      <w:hyperlink r:id="rId7" w:history="1">
        <w:r w:rsidRPr="0065135C">
          <w:rPr>
            <w:rStyle w:val="Hyperlink"/>
          </w:rPr>
          <w:t>University of Iowa Employee Self-Service</w:t>
        </w:r>
      </w:hyperlink>
      <w:r w:rsidRPr="0065135C">
        <w:t xml:space="preserve"> website.</w:t>
      </w:r>
    </w:p>
    <w:p w14:paraId="7100FDB3" w14:textId="7010C44D" w:rsidR="00957EEE" w:rsidRPr="0065135C" w:rsidRDefault="00270E89" w:rsidP="003721A1">
      <w:pPr>
        <w:tabs>
          <w:tab w:val="left" w:pos="5744"/>
        </w:tabs>
        <w:rPr>
          <w:b/>
          <w:bCs/>
        </w:rPr>
      </w:pPr>
      <w:r>
        <w:rPr>
          <w:b/>
          <w:bCs/>
        </w:rPr>
        <w:tab/>
      </w:r>
    </w:p>
    <w:p w14:paraId="5CB14F4B" w14:textId="77777777" w:rsidR="003D1CB1" w:rsidRPr="00215FF1" w:rsidRDefault="003D1CB1" w:rsidP="003D1CB1">
      <w:pPr>
        <w:rPr>
          <w:b/>
          <w:bCs/>
        </w:rPr>
      </w:pPr>
      <w:r w:rsidRPr="00FE6543">
        <w:rPr>
          <w:b/>
          <w:bCs/>
        </w:rPr>
        <w:t>Overview</w:t>
      </w:r>
    </w:p>
    <w:p w14:paraId="193BCDAF" w14:textId="5B2834A0" w:rsidR="003D1CB1" w:rsidRPr="0065135C" w:rsidRDefault="003D1CB1" w:rsidP="003D1CB1">
      <w:r w:rsidRPr="0065135C">
        <w:t xml:space="preserve">Appointments of 25% or greater carry a tuition scholarship </w:t>
      </w:r>
      <w:r w:rsidR="00343E49">
        <w:t xml:space="preserve">of </w:t>
      </w:r>
      <w:r w:rsidR="00063D17" w:rsidRPr="0065135C">
        <w:t xml:space="preserve">100% </w:t>
      </w:r>
      <w:r w:rsidRPr="0065135C">
        <w:t>each semester based upon the Iowa Board of Regents resident graduate student tuition rate for the College of Liberal Arts and Sciences</w:t>
      </w:r>
      <w:r w:rsidR="00343E49">
        <w:t>,</w:t>
      </w:r>
      <w:r w:rsidRPr="0065135C">
        <w:t xml:space="preserve"> which can be found at </w:t>
      </w:r>
      <w:hyperlink r:id="rId8" w:history="1">
        <w:r w:rsidRPr="0065135C">
          <w:rPr>
            <w:rStyle w:val="Hyperlink"/>
          </w:rPr>
          <w:t>The Office of the Registrar’s Tuition and Fee Tables</w:t>
        </w:r>
      </w:hyperlink>
      <w:r w:rsidRPr="0065135C">
        <w:t xml:space="preserve"> webpage</w:t>
      </w:r>
      <w:hyperlink r:id="rId9">
        <w:r w:rsidRPr="0065135C">
          <w:t>.</w:t>
        </w:r>
      </w:hyperlink>
      <w:r w:rsidRPr="0065135C">
        <w:t xml:space="preserve"> </w:t>
      </w:r>
      <w:r w:rsidR="00063D17">
        <w:t xml:space="preserve">This position is in the College of XXX. The tuition scholarship may not cover </w:t>
      </w:r>
      <w:proofErr w:type="gramStart"/>
      <w:r w:rsidR="00063D17">
        <w:t>all of</w:t>
      </w:r>
      <w:proofErr w:type="gramEnd"/>
      <w:r w:rsidR="00063D17">
        <w:t xml:space="preserve"> your tuition</w:t>
      </w:r>
      <w:r w:rsidR="00A03DCA">
        <w:t>.</w:t>
      </w:r>
      <w:r w:rsidR="00063D17">
        <w:t xml:space="preserve"> </w:t>
      </w:r>
      <w:r w:rsidRPr="0065135C">
        <w:t xml:space="preserve">Appointments of 25% or greater also include a fee scholarship for 50% (half) </w:t>
      </w:r>
      <w:r w:rsidR="00C05995">
        <w:t>of</w:t>
      </w:r>
      <w:r w:rsidRPr="0065135C">
        <w:t xml:space="preserve"> some fees. These include </w:t>
      </w:r>
      <w:r w:rsidRPr="0065135C">
        <w:rPr>
          <w:b/>
          <w:bCs/>
        </w:rPr>
        <w:t>designated</w:t>
      </w:r>
      <w:r w:rsidRPr="0065135C">
        <w:t xml:space="preserve"> </w:t>
      </w:r>
      <w:bookmarkStart w:id="0" w:name="_Hlk93937825"/>
      <w:r w:rsidRPr="0065135C">
        <w:rPr>
          <w:i/>
          <w:iCs/>
        </w:rPr>
        <w:fldChar w:fldCharType="begin"/>
      </w:r>
      <w:r w:rsidRPr="0065135C">
        <w:rPr>
          <w:i/>
          <w:iCs/>
        </w:rPr>
        <w:instrText>HYPERLINK "https://registrar.uiowa.edu/mandatory-fees"</w:instrText>
      </w:r>
      <w:r w:rsidRPr="0065135C">
        <w:rPr>
          <w:i/>
          <w:iCs/>
        </w:rPr>
      </w:r>
      <w:r w:rsidRPr="0065135C">
        <w:rPr>
          <w:i/>
          <w:iCs/>
        </w:rPr>
        <w:fldChar w:fldCharType="separate"/>
      </w:r>
      <w:r w:rsidRPr="0065135C">
        <w:rPr>
          <w:rStyle w:val="Hyperlink"/>
          <w:i/>
          <w:iCs/>
        </w:rPr>
        <w:t>mandatory fees</w:t>
      </w:r>
      <w:r w:rsidRPr="0065135C">
        <w:rPr>
          <w:i/>
          <w:iCs/>
        </w:rPr>
        <w:fldChar w:fldCharType="end"/>
      </w:r>
      <w:bookmarkEnd w:id="0"/>
      <w:r w:rsidRPr="0065135C">
        <w:rPr>
          <w:i/>
          <w:iCs/>
        </w:rPr>
        <w:t xml:space="preserve"> </w:t>
      </w:r>
      <w:r w:rsidRPr="0065135C">
        <w:t xml:space="preserve">assessed for fall and spring semesters. Please click designated </w:t>
      </w:r>
      <w:hyperlink r:id="rId10" w:history="1">
        <w:r w:rsidRPr="0065135C">
          <w:rPr>
            <w:rStyle w:val="Hyperlink"/>
            <w:i/>
            <w:iCs/>
          </w:rPr>
          <w:t>mandatory fees</w:t>
        </w:r>
      </w:hyperlink>
      <w:r w:rsidRPr="0065135C">
        <w:rPr>
          <w:i/>
          <w:iCs/>
        </w:rPr>
        <w:t xml:space="preserve"> </w:t>
      </w:r>
      <w:r w:rsidRPr="0065135C">
        <w:t xml:space="preserve">for a summary of those fees that are covered by the fee scholarship. </w:t>
      </w:r>
      <w:r w:rsidR="00063D17">
        <w:t>For example, international student fees are not covered. Please see ad</w:t>
      </w:r>
      <w:r w:rsidRPr="0065135C">
        <w:t>ditional information about graduate student fees</w:t>
      </w:r>
      <w:r w:rsidR="00C179F1">
        <w:t xml:space="preserve"> in</w:t>
      </w:r>
      <w:r w:rsidRPr="0065135C">
        <w:t xml:space="preserve"> the </w:t>
      </w:r>
      <w:r>
        <w:t xml:space="preserve">Graduate Assistant Tuition and Fee Information </w:t>
      </w:r>
      <w:r w:rsidR="00F676DC">
        <w:t>section</w:t>
      </w:r>
      <w:r w:rsidR="00F676DC" w:rsidRPr="0065135C">
        <w:t xml:space="preserve"> </w:t>
      </w:r>
      <w:r w:rsidR="004C51ED">
        <w:t>beginning on</w:t>
      </w:r>
      <w:r w:rsidR="00F676DC" w:rsidRPr="0065135C">
        <w:t xml:space="preserve"> </w:t>
      </w:r>
      <w:r w:rsidRPr="0065135C">
        <w:t>page</w:t>
      </w:r>
      <w:r w:rsidR="00DA3F1C">
        <w:t xml:space="preserve"> 3</w:t>
      </w:r>
      <w:r w:rsidRPr="0065135C">
        <w:t xml:space="preserve"> of this document. The University will contribute toward your health insurance as a benefit of this appointment with specific deadlines for enrollment. In addition, you will be expected to follow the other employment policies of the University and make adequate progress in your degree program as defined by the </w:t>
      </w:r>
      <w:hyperlink r:id="rId11" w:history="1">
        <w:r w:rsidRPr="0065135C">
          <w:rPr>
            <w:rStyle w:val="Hyperlink"/>
          </w:rPr>
          <w:t>Graduate College Manual of Rules and Regulations</w:t>
        </w:r>
      </w:hyperlink>
      <w:r w:rsidRPr="0065135C">
        <w:t xml:space="preserve"> and your specific department’s handbook.</w:t>
      </w:r>
    </w:p>
    <w:p w14:paraId="264E7975" w14:textId="77777777" w:rsidR="003D1CB1" w:rsidRPr="0065135C" w:rsidRDefault="003D1CB1" w:rsidP="003D1CB1"/>
    <w:p w14:paraId="2B9650E7" w14:textId="77777777" w:rsidR="003D1CB1" w:rsidRPr="0065135C" w:rsidRDefault="003D1CB1" w:rsidP="003D1CB1">
      <w:r w:rsidRPr="00FE6543">
        <w:rPr>
          <w:b/>
          <w:bCs/>
        </w:rPr>
        <w:t>Offer and Final Due Date for Acceptance</w:t>
      </w:r>
    </w:p>
    <w:p w14:paraId="40AA67C3" w14:textId="40DE83CD" w:rsidR="003D1CB1" w:rsidRDefault="003D1CB1" w:rsidP="003D1CB1">
      <w:r w:rsidRPr="0065135C">
        <w:t xml:space="preserve">On the following pages, you will find the specific terms of this offer. </w:t>
      </w:r>
      <w:r w:rsidRPr="000B243D">
        <w:t>All terms and conditions for</w:t>
      </w:r>
      <w:r>
        <w:t xml:space="preserve"> </w:t>
      </w:r>
      <w:r w:rsidRPr="000B243D">
        <w:t xml:space="preserve">Graduate Assistants are </w:t>
      </w:r>
      <w:r>
        <w:t xml:space="preserve">also </w:t>
      </w:r>
      <w:r w:rsidRPr="000B243D">
        <w:t xml:space="preserve">governed by the Graduate Student Employment Standards. For a copy of the Graduate Student Employment Standards, please see the following link: </w:t>
      </w:r>
      <w:hyperlink r:id="rId12" w:history="1">
        <w:r w:rsidRPr="003426EB">
          <w:rPr>
            <w:rStyle w:val="Hyperlink"/>
          </w:rPr>
          <w:t>Graduate Student Employment Standards Website</w:t>
        </w:r>
      </w:hyperlink>
      <w:r w:rsidRPr="000B243D">
        <w:t>.</w:t>
      </w:r>
    </w:p>
    <w:p w14:paraId="645B865E" w14:textId="77777777" w:rsidR="003D1CB1" w:rsidRPr="0065135C" w:rsidRDefault="003D1CB1" w:rsidP="003D1CB1"/>
    <w:p w14:paraId="263EBEE2" w14:textId="2B8BB272" w:rsidR="003D1CB1" w:rsidRPr="0065135C" w:rsidRDefault="003D1CB1" w:rsidP="003D1CB1">
      <w:r w:rsidRPr="0065135C">
        <w:t xml:space="preserve">Please let </w:t>
      </w:r>
      <w:r w:rsidR="002B2CA7">
        <w:t>us</w:t>
      </w:r>
      <w:r w:rsidR="002B2CA7" w:rsidRPr="0065135C">
        <w:t xml:space="preserve"> </w:t>
      </w:r>
      <w:r w:rsidRPr="0065135C">
        <w:t xml:space="preserve">know as soon as possible, but no later than </w:t>
      </w:r>
      <w:r w:rsidRPr="00FE6543">
        <w:rPr>
          <w:b/>
        </w:rPr>
        <w:t>[date]</w:t>
      </w:r>
      <w:r w:rsidRPr="00FE6543">
        <w:rPr>
          <w:bCs/>
        </w:rPr>
        <w:t>,</w:t>
      </w:r>
      <w:r w:rsidRPr="00FE6543">
        <w:t xml:space="preserve"> </w:t>
      </w:r>
      <w:r w:rsidRPr="0065135C">
        <w:t xml:space="preserve">whether you accept this offer. If you do accept, I ask that you sign and return one copy of all the pages of this letter and the attachment to </w:t>
      </w:r>
      <w:r w:rsidRPr="0065135C">
        <w:rPr>
          <w:b/>
          <w:bCs/>
        </w:rPr>
        <w:t xml:space="preserve">[person] </w:t>
      </w:r>
      <w:r w:rsidRPr="0065135C">
        <w:t xml:space="preserve">at </w:t>
      </w:r>
      <w:r w:rsidRPr="0065135C">
        <w:rPr>
          <w:b/>
          <w:bCs/>
        </w:rPr>
        <w:t>[email]</w:t>
      </w:r>
      <w:r w:rsidRPr="0065135C">
        <w:t xml:space="preserve"> as a pdf file or by regular mail.</w:t>
      </w:r>
    </w:p>
    <w:p w14:paraId="502DABCF" w14:textId="77777777" w:rsidR="003D1CB1" w:rsidRPr="0065135C" w:rsidRDefault="003D1CB1" w:rsidP="003D1CB1"/>
    <w:p w14:paraId="0324F786" w14:textId="77777777" w:rsidR="003D1CB1" w:rsidRPr="00215FF1" w:rsidRDefault="003D1CB1" w:rsidP="003D1CB1">
      <w:pPr>
        <w:rPr>
          <w:b/>
          <w:bCs/>
        </w:rPr>
      </w:pPr>
      <w:r w:rsidRPr="00FE6543">
        <w:rPr>
          <w:b/>
          <w:bCs/>
        </w:rPr>
        <w:t>I-9 Employment Verification</w:t>
      </w:r>
    </w:p>
    <w:p w14:paraId="3C38828E" w14:textId="77777777" w:rsidR="003D1CB1" w:rsidRPr="0065135C" w:rsidRDefault="003D1CB1" w:rsidP="003D1CB1">
      <w:r w:rsidRPr="0065135C">
        <w:t xml:space="preserve">You are required by federal law to complete an I-9 form to verify your eligibility for employment. The University expects this form to be completed prior to the start of your employment, whenever possible, or on the day you begin work. Please be prepared to present the documents necessary to complete this form and confirm your eligibility (see </w:t>
      </w:r>
      <w:hyperlink r:id="rId13">
        <w:r w:rsidRPr="0065135C">
          <w:rPr>
            <w:color w:val="0070C0"/>
            <w:u w:val="single" w:color="0000FF"/>
          </w:rPr>
          <w:t>I-9 Information for New Employees</w:t>
        </w:r>
      </w:hyperlink>
      <w:r w:rsidRPr="0065135C">
        <w:t xml:space="preserve">). </w:t>
      </w:r>
      <w:r w:rsidRPr="00F3087B">
        <w:rPr>
          <w:i/>
          <w:iCs/>
        </w:rPr>
        <w:t>Please note that this offer is contingent on your ability to present documentation verifying your eligibility to work in the U.S. by the date of appointment.</w:t>
      </w:r>
    </w:p>
    <w:p w14:paraId="5EF5683D" w14:textId="77777777" w:rsidR="003D1CB1" w:rsidRPr="0065135C" w:rsidRDefault="003D1CB1" w:rsidP="003D1CB1"/>
    <w:p w14:paraId="07ACD729" w14:textId="77777777" w:rsidR="003D1CB1" w:rsidRPr="00215FF1" w:rsidRDefault="003D1CB1" w:rsidP="003D1CB1">
      <w:pPr>
        <w:rPr>
          <w:b/>
          <w:bCs/>
        </w:rPr>
      </w:pPr>
      <w:r w:rsidRPr="00FE6543">
        <w:rPr>
          <w:b/>
          <w:bCs/>
        </w:rPr>
        <w:t>Resource for Questions</w:t>
      </w:r>
    </w:p>
    <w:p w14:paraId="0CC7020F" w14:textId="21186922" w:rsidR="003D1CB1" w:rsidRPr="0065135C" w:rsidRDefault="003D1CB1" w:rsidP="003D1CB1">
      <w:r w:rsidRPr="0065135C">
        <w:t xml:space="preserve">In the meantime, if you have questions regarding this appointment and/or </w:t>
      </w:r>
      <w:r w:rsidR="0082522E">
        <w:t xml:space="preserve">the </w:t>
      </w:r>
      <w:r w:rsidRPr="0065135C">
        <w:t xml:space="preserve">included benefits, please contact me at </w:t>
      </w:r>
      <w:r w:rsidRPr="0065135C">
        <w:rPr>
          <w:b/>
          <w:bCs/>
        </w:rPr>
        <w:t>[</w:t>
      </w:r>
      <w:hyperlink r:id="rId14" w:history="1">
        <w:r w:rsidRPr="0065135C">
          <w:rPr>
            <w:rStyle w:val="Hyperlink"/>
            <w:b/>
            <w:bCs/>
          </w:rPr>
          <w:t>j-doe@uiowa.edu]</w:t>
        </w:r>
        <w:r w:rsidRPr="0065135C">
          <w:rPr>
            <w:rStyle w:val="Hyperlink"/>
          </w:rPr>
          <w:t>,</w:t>
        </w:r>
      </w:hyperlink>
      <w:r w:rsidRPr="0065135C">
        <w:t xml:space="preserve"> </w:t>
      </w:r>
      <w:r w:rsidRPr="0065135C">
        <w:rPr>
          <w:b/>
          <w:bCs/>
        </w:rPr>
        <w:t xml:space="preserve">[319-335-xxxx] </w:t>
      </w:r>
      <w:r w:rsidRPr="0065135C">
        <w:t xml:space="preserve">or Professor </w:t>
      </w:r>
      <w:r w:rsidRPr="0065135C">
        <w:rPr>
          <w:b/>
          <w:bCs/>
        </w:rPr>
        <w:t>[insert DGS]</w:t>
      </w:r>
      <w:r w:rsidRPr="0065135C">
        <w:t xml:space="preserve"> at </w:t>
      </w:r>
      <w:r w:rsidRPr="0065135C">
        <w:rPr>
          <w:b/>
          <w:bCs/>
        </w:rPr>
        <w:t>[</w:t>
      </w:r>
      <w:hyperlink r:id="rId15" w:history="1">
        <w:r w:rsidRPr="0065135C">
          <w:rPr>
            <w:rStyle w:val="Hyperlink"/>
            <w:b/>
            <w:bCs/>
          </w:rPr>
          <w:t>j-doe@uiowa.edu]</w:t>
        </w:r>
        <w:r w:rsidRPr="0065135C">
          <w:rPr>
            <w:rStyle w:val="Hyperlink"/>
          </w:rPr>
          <w:t>,</w:t>
        </w:r>
      </w:hyperlink>
      <w:r w:rsidRPr="0065135C">
        <w:t xml:space="preserve"> </w:t>
      </w:r>
      <w:r w:rsidRPr="0065135C">
        <w:rPr>
          <w:b/>
          <w:bCs/>
        </w:rPr>
        <w:t>[319-335-xxxx]</w:t>
      </w:r>
      <w:r w:rsidRPr="0065135C">
        <w:t xml:space="preserve">. </w:t>
      </w:r>
    </w:p>
    <w:p w14:paraId="49A6BBD6" w14:textId="77777777" w:rsidR="003D1CB1" w:rsidRPr="0065135C" w:rsidRDefault="003D1CB1" w:rsidP="003D1CB1"/>
    <w:p w14:paraId="15EC9C33" w14:textId="77777777" w:rsidR="003D1CB1" w:rsidRPr="0065135C" w:rsidRDefault="003D1CB1" w:rsidP="003D1CB1">
      <w:r w:rsidRPr="0065135C">
        <w:lastRenderedPageBreak/>
        <w:t>Sincerely,</w:t>
      </w:r>
    </w:p>
    <w:p w14:paraId="3849E93C" w14:textId="77777777" w:rsidR="00B12BE1" w:rsidRPr="0065135C" w:rsidRDefault="00B12BE1" w:rsidP="003D1CB1"/>
    <w:p w14:paraId="4422419E" w14:textId="77777777" w:rsidR="003D1CB1" w:rsidRPr="00FE6543" w:rsidRDefault="003D1CB1" w:rsidP="003D1CB1"/>
    <w:p w14:paraId="597ABB72" w14:textId="3C2755AD" w:rsidR="00641C30" w:rsidRDefault="003D1CB1" w:rsidP="003721A1">
      <w:pPr>
        <w:rPr>
          <w:b/>
          <w:bCs/>
          <w:iCs/>
          <w:u w:val="single"/>
        </w:rPr>
      </w:pPr>
      <w:r w:rsidRPr="0065135C">
        <w:t xml:space="preserve">Professor </w:t>
      </w:r>
      <w:r w:rsidRPr="0065135C">
        <w:rPr>
          <w:b/>
          <w:bCs/>
        </w:rPr>
        <w:t>[or Associate Professor]</w:t>
      </w:r>
      <w:r w:rsidRPr="0065135C">
        <w:t xml:space="preserve"> and Chair </w:t>
      </w:r>
      <w:r w:rsidRPr="0065135C">
        <w:rPr>
          <w:b/>
          <w:bCs/>
        </w:rPr>
        <w:t>[or DEO or DGS]</w:t>
      </w:r>
      <w:r w:rsidR="00641C30">
        <w:rPr>
          <w:b/>
          <w:bCs/>
          <w:iCs/>
          <w:u w:val="single"/>
        </w:rPr>
        <w:br w:type="page"/>
      </w:r>
    </w:p>
    <w:p w14:paraId="4525B6FC" w14:textId="1F2E979A" w:rsidR="0059099D" w:rsidRPr="00844A9C" w:rsidRDefault="0059099D" w:rsidP="0059099D">
      <w:pPr>
        <w:spacing w:before="39"/>
        <w:ind w:left="1747" w:right="1762"/>
        <w:jc w:val="center"/>
        <w:rPr>
          <w:b/>
          <w:bCs/>
          <w:iCs/>
          <w:u w:val="single"/>
        </w:rPr>
      </w:pPr>
      <w:r w:rsidRPr="00844A9C">
        <w:rPr>
          <w:b/>
          <w:bCs/>
          <w:iCs/>
          <w:u w:val="single"/>
        </w:rPr>
        <w:lastRenderedPageBreak/>
        <w:t>GRAD</w:t>
      </w:r>
      <w:r>
        <w:rPr>
          <w:b/>
          <w:bCs/>
          <w:iCs/>
          <w:u w:val="single"/>
        </w:rPr>
        <w:t>U</w:t>
      </w:r>
      <w:r w:rsidRPr="00844A9C">
        <w:rPr>
          <w:b/>
          <w:bCs/>
          <w:iCs/>
          <w:u w:val="single"/>
        </w:rPr>
        <w:t xml:space="preserve">ATE </w:t>
      </w:r>
      <w:r>
        <w:rPr>
          <w:b/>
          <w:bCs/>
          <w:iCs/>
          <w:u w:val="single"/>
        </w:rPr>
        <w:t>ASSISTANT</w:t>
      </w:r>
      <w:r w:rsidRPr="00844A9C">
        <w:rPr>
          <w:b/>
          <w:bCs/>
          <w:iCs/>
          <w:u w:val="single"/>
        </w:rPr>
        <w:t xml:space="preserve"> </w:t>
      </w:r>
      <w:r>
        <w:rPr>
          <w:b/>
          <w:bCs/>
          <w:iCs/>
          <w:u w:val="single"/>
        </w:rPr>
        <w:t xml:space="preserve">TUITION AND </w:t>
      </w:r>
      <w:r w:rsidRPr="00844A9C">
        <w:rPr>
          <w:b/>
          <w:bCs/>
          <w:iCs/>
          <w:u w:val="single"/>
        </w:rPr>
        <w:t xml:space="preserve">FEE </w:t>
      </w:r>
      <w:r>
        <w:rPr>
          <w:b/>
          <w:bCs/>
          <w:iCs/>
          <w:u w:val="single"/>
        </w:rPr>
        <w:t xml:space="preserve">SCHOLARSHIP INFORMATION </w:t>
      </w:r>
      <w:r w:rsidRPr="00844A9C">
        <w:rPr>
          <w:b/>
          <w:bCs/>
          <w:iCs/>
          <w:u w:val="single"/>
        </w:rPr>
        <w:t>ADDENDUM</w:t>
      </w:r>
    </w:p>
    <w:p w14:paraId="52E9B2FE" w14:textId="4C0E96D4" w:rsidR="0059099D" w:rsidRPr="00844A9C" w:rsidRDefault="0059099D" w:rsidP="0059099D">
      <w:pPr>
        <w:spacing w:before="182" w:line="259" w:lineRule="auto"/>
        <w:ind w:left="119" w:right="133"/>
        <w:rPr>
          <w:rFonts w:eastAsia="Calibri"/>
        </w:rPr>
      </w:pPr>
      <w:r w:rsidRPr="00844A9C">
        <w:rPr>
          <w:rFonts w:eastAsia="Calibri"/>
          <w:b/>
          <w:bCs/>
        </w:rPr>
        <w:t xml:space="preserve">Introduction. </w:t>
      </w:r>
      <w:r w:rsidRPr="00844A9C">
        <w:rPr>
          <w:rFonts w:eastAsia="Calibri"/>
        </w:rPr>
        <w:t xml:space="preserve">Appointments of 25% or greater also include a fee scholarship for 50% (half) </w:t>
      </w:r>
      <w:r w:rsidR="00DB615E">
        <w:rPr>
          <w:rFonts w:eastAsia="Calibri"/>
        </w:rPr>
        <w:t>of the</w:t>
      </w:r>
      <w:r w:rsidRPr="00844A9C">
        <w:rPr>
          <w:rFonts w:eastAsia="Calibri"/>
        </w:rPr>
        <w:t xml:space="preserve"> </w:t>
      </w:r>
      <w:r w:rsidRPr="00844A9C">
        <w:rPr>
          <w:rFonts w:eastAsia="Calibri"/>
          <w:i/>
          <w:iCs/>
        </w:rPr>
        <w:t>designated</w:t>
      </w:r>
      <w:r w:rsidRPr="00844A9C">
        <w:rPr>
          <w:rFonts w:eastAsia="Calibri"/>
          <w:i/>
          <w:iCs/>
          <w:spacing w:val="-14"/>
        </w:rPr>
        <w:t xml:space="preserve"> mandatory </w:t>
      </w:r>
      <w:r w:rsidRPr="00844A9C">
        <w:rPr>
          <w:rFonts w:eastAsia="Calibri"/>
        </w:rPr>
        <w:t>fees.</w:t>
      </w:r>
      <w:r w:rsidRPr="00844A9C">
        <w:rPr>
          <w:rFonts w:eastAsia="Calibri"/>
          <w:spacing w:val="-13"/>
        </w:rPr>
        <w:t xml:space="preserve"> </w:t>
      </w:r>
      <w:r w:rsidRPr="00844A9C">
        <w:rPr>
          <w:rFonts w:eastAsia="Calibri"/>
        </w:rPr>
        <w:t>These</w:t>
      </w:r>
      <w:r w:rsidRPr="00844A9C">
        <w:rPr>
          <w:rFonts w:eastAsia="Calibri"/>
          <w:spacing w:val="-14"/>
        </w:rPr>
        <w:t xml:space="preserve"> </w:t>
      </w:r>
      <w:r w:rsidRPr="00844A9C">
        <w:rPr>
          <w:rFonts w:eastAsia="Calibri"/>
        </w:rPr>
        <w:t>include</w:t>
      </w:r>
      <w:r w:rsidRPr="00844A9C">
        <w:rPr>
          <w:rFonts w:eastAsia="Calibri"/>
          <w:spacing w:val="-13"/>
        </w:rPr>
        <w:t xml:space="preserve"> </w:t>
      </w:r>
      <w:r w:rsidRPr="00844A9C">
        <w:rPr>
          <w:rFonts w:eastAsia="Calibri"/>
        </w:rPr>
        <w:t>designated</w:t>
      </w:r>
      <w:r w:rsidRPr="00844A9C">
        <w:rPr>
          <w:rFonts w:eastAsia="Calibri"/>
          <w:spacing w:val="-14"/>
        </w:rPr>
        <w:t xml:space="preserve"> </w:t>
      </w:r>
      <w:r w:rsidRPr="00844A9C">
        <w:rPr>
          <w:rFonts w:eastAsia="Calibri"/>
        </w:rPr>
        <w:t>mandatory</w:t>
      </w:r>
      <w:r w:rsidRPr="00844A9C">
        <w:rPr>
          <w:rFonts w:eastAsia="Calibri"/>
          <w:spacing w:val="-13"/>
        </w:rPr>
        <w:t xml:space="preserve"> </w:t>
      </w:r>
      <w:r w:rsidRPr="00844A9C">
        <w:rPr>
          <w:rFonts w:eastAsia="Calibri"/>
        </w:rPr>
        <w:t>fees</w:t>
      </w:r>
      <w:r w:rsidRPr="00844A9C">
        <w:rPr>
          <w:rFonts w:eastAsia="Calibri"/>
          <w:spacing w:val="-14"/>
        </w:rPr>
        <w:t xml:space="preserve"> </w:t>
      </w:r>
      <w:r w:rsidRPr="00844A9C">
        <w:rPr>
          <w:rFonts w:eastAsia="Calibri"/>
        </w:rPr>
        <w:t>assessed</w:t>
      </w:r>
      <w:r w:rsidRPr="00844A9C">
        <w:rPr>
          <w:rFonts w:eastAsia="Calibri"/>
          <w:spacing w:val="-13"/>
        </w:rPr>
        <w:t xml:space="preserve"> </w:t>
      </w:r>
      <w:r w:rsidRPr="00844A9C">
        <w:rPr>
          <w:rFonts w:eastAsia="Calibri"/>
        </w:rPr>
        <w:t>for</w:t>
      </w:r>
      <w:r w:rsidRPr="00844A9C">
        <w:rPr>
          <w:rFonts w:eastAsia="Calibri"/>
          <w:spacing w:val="-14"/>
        </w:rPr>
        <w:t xml:space="preserve"> </w:t>
      </w:r>
      <w:r w:rsidRPr="00844A9C">
        <w:rPr>
          <w:rFonts w:eastAsia="Calibri"/>
        </w:rPr>
        <w:t>fall</w:t>
      </w:r>
      <w:r w:rsidRPr="00844A9C">
        <w:rPr>
          <w:rFonts w:eastAsia="Calibri"/>
          <w:spacing w:val="-13"/>
        </w:rPr>
        <w:t xml:space="preserve"> </w:t>
      </w:r>
      <w:r w:rsidRPr="00844A9C">
        <w:rPr>
          <w:rFonts w:eastAsia="Calibri"/>
        </w:rPr>
        <w:t>and</w:t>
      </w:r>
      <w:r w:rsidRPr="00844A9C">
        <w:rPr>
          <w:rFonts w:eastAsia="Calibri"/>
          <w:spacing w:val="-13"/>
        </w:rPr>
        <w:t xml:space="preserve"> </w:t>
      </w:r>
      <w:r w:rsidRPr="00844A9C">
        <w:rPr>
          <w:rFonts w:eastAsia="Calibri"/>
        </w:rPr>
        <w:t xml:space="preserve">spring </w:t>
      </w:r>
      <w:r w:rsidRPr="00844A9C">
        <w:rPr>
          <w:rFonts w:eastAsia="Calibri"/>
          <w:spacing w:val="-2"/>
        </w:rPr>
        <w:t>semesters.</w:t>
      </w:r>
    </w:p>
    <w:p w14:paraId="50A5071C" w14:textId="053ECA58" w:rsidR="00C00827" w:rsidRDefault="0059099D" w:rsidP="003721A1">
      <w:pPr>
        <w:spacing w:before="160" w:line="259" w:lineRule="auto"/>
        <w:ind w:left="119" w:right="135"/>
        <w:rPr>
          <w:rFonts w:eastAsia="Calibri"/>
        </w:rPr>
      </w:pPr>
      <w:r w:rsidRPr="00844A9C">
        <w:rPr>
          <w:rFonts w:eastAsia="Calibri"/>
        </w:rPr>
        <w:t>The</w:t>
      </w:r>
      <w:r w:rsidRPr="00844A9C">
        <w:rPr>
          <w:rFonts w:eastAsia="Calibri"/>
          <w:spacing w:val="-3"/>
        </w:rPr>
        <w:t xml:space="preserve"> </w:t>
      </w:r>
      <w:r w:rsidRPr="00844A9C">
        <w:rPr>
          <w:rFonts w:eastAsia="Calibri"/>
        </w:rPr>
        <w:t>information</w:t>
      </w:r>
      <w:r w:rsidRPr="00844A9C">
        <w:rPr>
          <w:rFonts w:eastAsia="Calibri"/>
          <w:spacing w:val="-3"/>
        </w:rPr>
        <w:t xml:space="preserve"> </w:t>
      </w:r>
      <w:r w:rsidRPr="00844A9C">
        <w:rPr>
          <w:rFonts w:eastAsia="Calibri"/>
        </w:rPr>
        <w:t>included</w:t>
      </w:r>
      <w:r w:rsidRPr="00844A9C">
        <w:rPr>
          <w:rFonts w:eastAsia="Calibri"/>
          <w:spacing w:val="-3"/>
        </w:rPr>
        <w:t xml:space="preserve"> </w:t>
      </w:r>
      <w:r w:rsidRPr="00844A9C">
        <w:rPr>
          <w:rFonts w:eastAsia="Calibri"/>
        </w:rPr>
        <w:t>in</w:t>
      </w:r>
      <w:r w:rsidRPr="00844A9C">
        <w:rPr>
          <w:rFonts w:eastAsia="Calibri"/>
          <w:spacing w:val="-5"/>
        </w:rPr>
        <w:t xml:space="preserve"> </w:t>
      </w:r>
      <w:r w:rsidRPr="00844A9C">
        <w:rPr>
          <w:rFonts w:eastAsia="Calibri"/>
        </w:rPr>
        <w:t>this</w:t>
      </w:r>
      <w:r w:rsidRPr="00844A9C">
        <w:rPr>
          <w:rFonts w:eastAsia="Calibri"/>
          <w:spacing w:val="-7"/>
        </w:rPr>
        <w:t xml:space="preserve"> </w:t>
      </w:r>
      <w:r w:rsidRPr="00844A9C">
        <w:rPr>
          <w:rFonts w:eastAsia="Calibri"/>
        </w:rPr>
        <w:t>document</w:t>
      </w:r>
      <w:r w:rsidRPr="00844A9C">
        <w:rPr>
          <w:rFonts w:eastAsia="Calibri"/>
          <w:spacing w:val="-3"/>
        </w:rPr>
        <w:t xml:space="preserve"> </w:t>
      </w:r>
      <w:r w:rsidRPr="00844A9C">
        <w:rPr>
          <w:rFonts w:eastAsia="Calibri"/>
        </w:rPr>
        <w:t>is</w:t>
      </w:r>
      <w:r w:rsidRPr="00844A9C">
        <w:rPr>
          <w:rFonts w:eastAsia="Calibri"/>
          <w:spacing w:val="-7"/>
        </w:rPr>
        <w:t xml:space="preserve"> </w:t>
      </w:r>
      <w:r w:rsidRPr="00844A9C">
        <w:rPr>
          <w:rFonts w:eastAsia="Calibri"/>
        </w:rPr>
        <w:t>intended</w:t>
      </w:r>
      <w:r w:rsidRPr="00844A9C">
        <w:rPr>
          <w:rFonts w:eastAsia="Calibri"/>
          <w:spacing w:val="-3"/>
        </w:rPr>
        <w:t xml:space="preserve"> </w:t>
      </w:r>
      <w:r w:rsidRPr="00844A9C">
        <w:rPr>
          <w:rFonts w:eastAsia="Calibri"/>
        </w:rPr>
        <w:t>to</w:t>
      </w:r>
      <w:r w:rsidRPr="00844A9C">
        <w:rPr>
          <w:rFonts w:eastAsia="Calibri"/>
          <w:spacing w:val="-6"/>
        </w:rPr>
        <w:t xml:space="preserve"> </w:t>
      </w:r>
      <w:r w:rsidRPr="00844A9C">
        <w:rPr>
          <w:rFonts w:eastAsia="Calibri"/>
        </w:rPr>
        <w:t>provide</w:t>
      </w:r>
      <w:r w:rsidRPr="00844A9C">
        <w:rPr>
          <w:rFonts w:eastAsia="Calibri"/>
          <w:spacing w:val="-3"/>
        </w:rPr>
        <w:t xml:space="preserve"> </w:t>
      </w:r>
      <w:proofErr w:type="gramStart"/>
      <w:r w:rsidRPr="00844A9C">
        <w:rPr>
          <w:rFonts w:eastAsia="Calibri"/>
        </w:rPr>
        <w:t>a</w:t>
      </w:r>
      <w:r w:rsidRPr="00844A9C">
        <w:rPr>
          <w:rFonts w:eastAsia="Calibri"/>
          <w:spacing w:val="-6"/>
        </w:rPr>
        <w:t xml:space="preserve"> </w:t>
      </w:r>
      <w:r w:rsidRPr="00844A9C">
        <w:rPr>
          <w:rFonts w:eastAsia="Calibri"/>
        </w:rPr>
        <w:t>brief</w:t>
      </w:r>
      <w:r w:rsidRPr="00844A9C">
        <w:rPr>
          <w:rFonts w:eastAsia="Calibri"/>
          <w:spacing w:val="-3"/>
        </w:rPr>
        <w:t xml:space="preserve"> </w:t>
      </w:r>
      <w:r w:rsidRPr="00844A9C">
        <w:rPr>
          <w:rFonts w:eastAsia="Calibri"/>
        </w:rPr>
        <w:t>summary</w:t>
      </w:r>
      <w:proofErr w:type="gramEnd"/>
      <w:r w:rsidRPr="00844A9C">
        <w:rPr>
          <w:rFonts w:eastAsia="Calibri"/>
          <w:spacing w:val="-5"/>
        </w:rPr>
        <w:t xml:space="preserve"> </w:t>
      </w:r>
      <w:r w:rsidRPr="00844A9C">
        <w:rPr>
          <w:rFonts w:eastAsia="Calibri"/>
        </w:rPr>
        <w:t>of</w:t>
      </w:r>
      <w:r w:rsidRPr="00844A9C">
        <w:rPr>
          <w:rFonts w:eastAsia="Calibri"/>
          <w:spacing w:val="-5"/>
        </w:rPr>
        <w:t xml:space="preserve"> </w:t>
      </w:r>
      <w:r w:rsidRPr="00844A9C">
        <w:rPr>
          <w:rFonts w:eastAsia="Calibri"/>
        </w:rPr>
        <w:t>tuition</w:t>
      </w:r>
      <w:r w:rsidRPr="00844A9C">
        <w:rPr>
          <w:rFonts w:eastAsia="Calibri"/>
          <w:spacing w:val="-3"/>
        </w:rPr>
        <w:t xml:space="preserve"> </w:t>
      </w:r>
      <w:r w:rsidRPr="00844A9C">
        <w:rPr>
          <w:rFonts w:eastAsia="Calibri"/>
        </w:rPr>
        <w:t xml:space="preserve">and fee information for quick reference. For more information on </w:t>
      </w:r>
      <w:r w:rsidRPr="00844A9C">
        <w:rPr>
          <w:rFonts w:eastAsia="Calibri"/>
          <w:i/>
        </w:rPr>
        <w:t xml:space="preserve">designated mandatory fees </w:t>
      </w:r>
      <w:r w:rsidRPr="00844A9C">
        <w:rPr>
          <w:rFonts w:eastAsia="Calibri"/>
        </w:rPr>
        <w:t xml:space="preserve">that are covered by the fee scholarship, please see </w:t>
      </w:r>
      <w:hyperlink r:id="rId16">
        <w:r w:rsidRPr="00844A9C">
          <w:rPr>
            <w:rFonts w:eastAsia="Calibri"/>
            <w:color w:val="0562C1"/>
            <w:u w:val="single" w:color="0562C1"/>
          </w:rPr>
          <w:t>https://registrar.uiowa.edu/mandatory-fees</w:t>
        </w:r>
      </w:hyperlink>
      <w:r w:rsidRPr="00844A9C">
        <w:rPr>
          <w:rFonts w:eastAsia="Calibri"/>
        </w:rPr>
        <w:t>.</w:t>
      </w:r>
    </w:p>
    <w:p w14:paraId="011B4AE8" w14:textId="47C38E57" w:rsidR="00C00827" w:rsidRPr="00C00827" w:rsidRDefault="00C00827" w:rsidP="00C00827">
      <w:pPr>
        <w:spacing w:before="160" w:line="259" w:lineRule="auto"/>
        <w:ind w:left="120" w:right="135"/>
        <w:rPr>
          <w:rFonts w:eastAsia="Calibri"/>
        </w:rPr>
      </w:pPr>
      <w:r w:rsidRPr="00C00827">
        <w:rPr>
          <w:rFonts w:eastAsia="Calibri"/>
          <w:b/>
        </w:rPr>
        <w:t>Tuition.</w:t>
      </w:r>
      <w:r w:rsidR="00187449">
        <w:rPr>
          <w:rFonts w:eastAsia="Calibri"/>
          <w:bCs/>
        </w:rPr>
        <w:t xml:space="preserve"> All g</w:t>
      </w:r>
      <w:r w:rsidRPr="00C00827">
        <w:rPr>
          <w:rFonts w:eastAsia="Calibri"/>
        </w:rPr>
        <w:t xml:space="preserve">raduate assistants appointed at 25% or more for the entire semester (AY or FY) will be assured minimum tuition scholarships for the fall and spring semesters. Tuition is assessed at the in-state resident rate. All graduate assistants employed in the College of Liberal Arts and Sciences (CLAS) will receive 100% tuition scholarships at the CLAS resident graduate student tuition rate based on the number of enrolled hours. This includes degree-seeking students in the College of Education. </w:t>
      </w:r>
    </w:p>
    <w:p w14:paraId="345925D3" w14:textId="760FFEF6" w:rsidR="0059099D" w:rsidRPr="00844A9C" w:rsidRDefault="0059099D" w:rsidP="0059099D">
      <w:pPr>
        <w:spacing w:before="160" w:line="259" w:lineRule="auto"/>
        <w:ind w:left="120" w:right="134"/>
        <w:rPr>
          <w:rFonts w:eastAsia="Calibri"/>
        </w:rPr>
      </w:pPr>
      <w:r w:rsidRPr="00844A9C">
        <w:rPr>
          <w:rFonts w:eastAsia="Calibri"/>
        </w:rPr>
        <w:t>Please note that the 100% tuition scholarship doe</w:t>
      </w:r>
      <w:r w:rsidR="00904842">
        <w:rPr>
          <w:rFonts w:eastAsia="Calibri"/>
        </w:rPr>
        <w:t>s</w:t>
      </w:r>
      <w:r w:rsidRPr="00844A9C">
        <w:rPr>
          <w:rFonts w:eastAsia="Calibri"/>
        </w:rPr>
        <w:t xml:space="preserve"> not apply for summer semesters whe</w:t>
      </w:r>
      <w:r w:rsidR="00BD4327">
        <w:rPr>
          <w:rFonts w:eastAsia="Calibri"/>
        </w:rPr>
        <w:t>n</w:t>
      </w:r>
      <w:r w:rsidRPr="00844A9C">
        <w:rPr>
          <w:rFonts w:eastAsia="Calibri"/>
        </w:rPr>
        <w:t xml:space="preserve"> a graduate student does not have an assistantship</w:t>
      </w:r>
      <w:r w:rsidR="00BD4327">
        <w:rPr>
          <w:rFonts w:eastAsia="Calibri"/>
        </w:rPr>
        <w:t xml:space="preserve"> for the summer</w:t>
      </w:r>
      <w:r w:rsidRPr="00844A9C">
        <w:rPr>
          <w:rFonts w:eastAsia="Calibri"/>
        </w:rPr>
        <w:t>. Whe</w:t>
      </w:r>
      <w:r w:rsidR="00BD4327">
        <w:rPr>
          <w:rFonts w:eastAsia="Calibri"/>
        </w:rPr>
        <w:t>n</w:t>
      </w:r>
      <w:r w:rsidRPr="00844A9C">
        <w:rPr>
          <w:rFonts w:eastAsia="Calibri"/>
        </w:rPr>
        <w:t xml:space="preserve"> graduate students have assistantships over</w:t>
      </w:r>
      <w:r w:rsidRPr="00844A9C">
        <w:rPr>
          <w:rFonts w:eastAsia="Calibri"/>
          <w:spacing w:val="-11"/>
        </w:rPr>
        <w:t xml:space="preserve"> </w:t>
      </w:r>
      <w:r w:rsidRPr="00844A9C">
        <w:rPr>
          <w:rFonts w:eastAsia="Calibri"/>
        </w:rPr>
        <w:t>the</w:t>
      </w:r>
      <w:r w:rsidRPr="00844A9C">
        <w:rPr>
          <w:rFonts w:eastAsia="Calibri"/>
          <w:spacing w:val="-11"/>
        </w:rPr>
        <w:t xml:space="preserve"> </w:t>
      </w:r>
      <w:r w:rsidRPr="00844A9C">
        <w:rPr>
          <w:rFonts w:eastAsia="Calibri"/>
        </w:rPr>
        <w:t>summer,</w:t>
      </w:r>
      <w:r w:rsidRPr="00844A9C">
        <w:rPr>
          <w:rFonts w:eastAsia="Calibri"/>
          <w:spacing w:val="-11"/>
        </w:rPr>
        <w:t xml:space="preserve"> </w:t>
      </w:r>
      <w:r w:rsidRPr="00844A9C">
        <w:rPr>
          <w:rFonts w:eastAsia="Calibri"/>
        </w:rPr>
        <w:t>tuition</w:t>
      </w:r>
      <w:r w:rsidRPr="00844A9C">
        <w:rPr>
          <w:rFonts w:eastAsia="Calibri"/>
          <w:spacing w:val="-12"/>
        </w:rPr>
        <w:t xml:space="preserve"> </w:t>
      </w:r>
      <w:r w:rsidRPr="00844A9C">
        <w:rPr>
          <w:rFonts w:eastAsia="Calibri"/>
        </w:rPr>
        <w:t>scholarships</w:t>
      </w:r>
      <w:r w:rsidRPr="00844A9C">
        <w:rPr>
          <w:rFonts w:eastAsia="Calibri"/>
          <w:spacing w:val="-11"/>
        </w:rPr>
        <w:t xml:space="preserve"> </w:t>
      </w:r>
      <w:r w:rsidR="00CD1A88">
        <w:rPr>
          <w:rFonts w:eastAsia="Calibri"/>
          <w:spacing w:val="-11"/>
        </w:rPr>
        <w:t xml:space="preserve">are not guaranteed and </w:t>
      </w:r>
      <w:r w:rsidRPr="00844A9C">
        <w:rPr>
          <w:rFonts w:eastAsia="Calibri"/>
        </w:rPr>
        <w:t>are</w:t>
      </w:r>
      <w:r w:rsidRPr="00844A9C">
        <w:rPr>
          <w:rFonts w:eastAsia="Calibri"/>
          <w:spacing w:val="-11"/>
        </w:rPr>
        <w:t xml:space="preserve"> </w:t>
      </w:r>
      <w:r w:rsidRPr="00844A9C">
        <w:rPr>
          <w:rFonts w:eastAsia="Calibri"/>
        </w:rPr>
        <w:t>subject</w:t>
      </w:r>
      <w:r w:rsidRPr="00844A9C">
        <w:rPr>
          <w:rFonts w:eastAsia="Calibri"/>
          <w:spacing w:val="-12"/>
        </w:rPr>
        <w:t xml:space="preserve"> </w:t>
      </w:r>
      <w:r w:rsidRPr="00844A9C">
        <w:rPr>
          <w:rFonts w:eastAsia="Calibri"/>
        </w:rPr>
        <w:t>to</w:t>
      </w:r>
      <w:r w:rsidRPr="00844A9C">
        <w:rPr>
          <w:rFonts w:eastAsia="Calibri"/>
          <w:spacing w:val="-11"/>
        </w:rPr>
        <w:t xml:space="preserve"> </w:t>
      </w:r>
      <w:r w:rsidRPr="00844A9C">
        <w:rPr>
          <w:rFonts w:eastAsia="Calibri"/>
        </w:rPr>
        <w:t>the</w:t>
      </w:r>
      <w:r w:rsidRPr="00844A9C">
        <w:rPr>
          <w:rFonts w:eastAsia="Calibri"/>
          <w:spacing w:val="-11"/>
        </w:rPr>
        <w:t xml:space="preserve"> </w:t>
      </w:r>
      <w:r w:rsidRPr="00844A9C">
        <w:rPr>
          <w:rFonts w:eastAsia="Calibri"/>
        </w:rPr>
        <w:t>discretion</w:t>
      </w:r>
      <w:r w:rsidRPr="00844A9C">
        <w:rPr>
          <w:rFonts w:eastAsia="Calibri"/>
          <w:spacing w:val="-10"/>
        </w:rPr>
        <w:t xml:space="preserve"> </w:t>
      </w:r>
      <w:r w:rsidRPr="00844A9C">
        <w:rPr>
          <w:rFonts w:eastAsia="Calibri"/>
        </w:rPr>
        <w:t>of</w:t>
      </w:r>
      <w:r w:rsidRPr="00844A9C">
        <w:rPr>
          <w:rFonts w:eastAsia="Calibri"/>
          <w:spacing w:val="-12"/>
        </w:rPr>
        <w:t xml:space="preserve"> </w:t>
      </w:r>
      <w:r w:rsidRPr="00844A9C">
        <w:rPr>
          <w:rFonts w:eastAsia="Calibri"/>
        </w:rPr>
        <w:t>the</w:t>
      </w:r>
      <w:r w:rsidRPr="00844A9C">
        <w:rPr>
          <w:rFonts w:eastAsia="Calibri"/>
          <w:spacing w:val="-11"/>
        </w:rPr>
        <w:t xml:space="preserve"> </w:t>
      </w:r>
      <w:r w:rsidRPr="00844A9C">
        <w:rPr>
          <w:rFonts w:eastAsia="Calibri"/>
        </w:rPr>
        <w:t>employing</w:t>
      </w:r>
      <w:r w:rsidRPr="00844A9C">
        <w:rPr>
          <w:rFonts w:eastAsia="Calibri"/>
          <w:spacing w:val="-11"/>
        </w:rPr>
        <w:t xml:space="preserve"> </w:t>
      </w:r>
      <w:r w:rsidR="00BD4327">
        <w:rPr>
          <w:rFonts w:eastAsia="Calibri"/>
        </w:rPr>
        <w:t>college</w:t>
      </w:r>
      <w:r w:rsidRPr="00844A9C">
        <w:rPr>
          <w:rFonts w:eastAsia="Calibri"/>
        </w:rPr>
        <w:t>.</w:t>
      </w:r>
      <w:r w:rsidRPr="00844A9C">
        <w:rPr>
          <w:rFonts w:eastAsia="Calibri"/>
          <w:spacing w:val="-12"/>
        </w:rPr>
        <w:t xml:space="preserve"> </w:t>
      </w:r>
      <w:r w:rsidRPr="00844A9C">
        <w:rPr>
          <w:rFonts w:eastAsia="Calibri"/>
        </w:rPr>
        <w:t>In</w:t>
      </w:r>
      <w:r w:rsidRPr="00844A9C">
        <w:rPr>
          <w:rFonts w:eastAsia="Calibri"/>
          <w:spacing w:val="-12"/>
        </w:rPr>
        <w:t xml:space="preserve"> </w:t>
      </w:r>
      <w:r w:rsidRPr="00844A9C">
        <w:rPr>
          <w:rFonts w:eastAsia="Calibri"/>
        </w:rPr>
        <w:t>most cases, tuition scholarships are not provided for summer enrollment.</w:t>
      </w:r>
    </w:p>
    <w:p w14:paraId="5B0CE631" w14:textId="5EB52704" w:rsidR="0059099D" w:rsidRPr="00844A9C" w:rsidRDefault="0059099D" w:rsidP="0059099D">
      <w:pPr>
        <w:spacing w:before="157"/>
        <w:ind w:left="120"/>
        <w:rPr>
          <w:rFonts w:eastAsia="Calibri"/>
        </w:rPr>
      </w:pPr>
      <w:r w:rsidRPr="00844A9C">
        <w:rPr>
          <w:rFonts w:eastAsia="Calibri"/>
          <w:b/>
        </w:rPr>
        <w:t>Technology</w:t>
      </w:r>
      <w:r w:rsidRPr="00844A9C">
        <w:rPr>
          <w:rFonts w:eastAsia="Calibri"/>
          <w:b/>
          <w:spacing w:val="-5"/>
        </w:rPr>
        <w:t xml:space="preserve"> </w:t>
      </w:r>
      <w:r w:rsidRPr="00844A9C">
        <w:rPr>
          <w:rFonts w:eastAsia="Calibri"/>
          <w:b/>
        </w:rPr>
        <w:t>Fee.</w:t>
      </w:r>
      <w:r w:rsidRPr="00844A9C">
        <w:rPr>
          <w:rFonts w:eastAsia="Calibri"/>
          <w:b/>
          <w:spacing w:val="-1"/>
        </w:rPr>
        <w:t xml:space="preserve"> </w:t>
      </w:r>
      <w:r w:rsidRPr="00844A9C">
        <w:rPr>
          <w:rFonts w:eastAsia="Calibri"/>
        </w:rPr>
        <w:t>Graduate</w:t>
      </w:r>
      <w:r w:rsidRPr="00844A9C">
        <w:rPr>
          <w:rFonts w:eastAsia="Calibri"/>
          <w:spacing w:val="-1"/>
        </w:rPr>
        <w:t xml:space="preserve"> </w:t>
      </w:r>
      <w:r w:rsidR="00B33FC6">
        <w:rPr>
          <w:rFonts w:eastAsia="Calibri"/>
        </w:rPr>
        <w:t>A</w:t>
      </w:r>
      <w:r w:rsidRPr="00844A9C">
        <w:rPr>
          <w:rFonts w:eastAsia="Calibri"/>
        </w:rPr>
        <w:t>ssistants</w:t>
      </w:r>
      <w:r w:rsidRPr="00844A9C">
        <w:rPr>
          <w:rFonts w:eastAsia="Calibri"/>
          <w:spacing w:val="-4"/>
        </w:rPr>
        <w:t xml:space="preserve"> </w:t>
      </w:r>
      <w:r w:rsidRPr="00844A9C">
        <w:rPr>
          <w:rFonts w:eastAsia="Calibri"/>
        </w:rPr>
        <w:t>are</w:t>
      </w:r>
      <w:r w:rsidRPr="00844A9C">
        <w:rPr>
          <w:rFonts w:eastAsia="Calibri"/>
          <w:spacing w:val="-3"/>
        </w:rPr>
        <w:t xml:space="preserve"> </w:t>
      </w:r>
      <w:r w:rsidRPr="00844A9C">
        <w:rPr>
          <w:rFonts w:eastAsia="Calibri"/>
        </w:rPr>
        <w:t>exempt</w:t>
      </w:r>
      <w:r w:rsidRPr="00844A9C">
        <w:rPr>
          <w:rFonts w:eastAsia="Calibri"/>
          <w:spacing w:val="-3"/>
        </w:rPr>
        <w:t xml:space="preserve"> </w:t>
      </w:r>
      <w:r w:rsidRPr="00844A9C">
        <w:rPr>
          <w:rFonts w:eastAsia="Calibri"/>
        </w:rPr>
        <w:t>from</w:t>
      </w:r>
      <w:r w:rsidRPr="00844A9C">
        <w:rPr>
          <w:rFonts w:eastAsia="Calibri"/>
          <w:spacing w:val="-4"/>
        </w:rPr>
        <w:t xml:space="preserve"> </w:t>
      </w:r>
      <w:r w:rsidRPr="00844A9C">
        <w:rPr>
          <w:rFonts w:eastAsia="Calibri"/>
        </w:rPr>
        <w:t>the</w:t>
      </w:r>
      <w:r w:rsidRPr="00844A9C">
        <w:rPr>
          <w:rFonts w:eastAsia="Calibri"/>
          <w:spacing w:val="-1"/>
        </w:rPr>
        <w:t xml:space="preserve"> </w:t>
      </w:r>
      <w:r w:rsidRPr="00844A9C">
        <w:rPr>
          <w:rFonts w:eastAsia="Calibri"/>
        </w:rPr>
        <w:t>technology</w:t>
      </w:r>
      <w:r w:rsidRPr="00844A9C">
        <w:rPr>
          <w:rFonts w:eastAsia="Calibri"/>
          <w:spacing w:val="-2"/>
        </w:rPr>
        <w:t xml:space="preserve"> </w:t>
      </w:r>
      <w:r w:rsidRPr="00844A9C">
        <w:rPr>
          <w:rFonts w:eastAsia="Calibri"/>
          <w:spacing w:val="-4"/>
        </w:rPr>
        <w:t>fee.</w:t>
      </w:r>
    </w:p>
    <w:p w14:paraId="18E7DE23" w14:textId="21E82B5A" w:rsidR="0059099D" w:rsidRPr="00844A9C" w:rsidRDefault="0059099D" w:rsidP="0059099D">
      <w:pPr>
        <w:spacing w:before="185" w:line="259" w:lineRule="auto"/>
        <w:ind w:left="120" w:right="133"/>
        <w:rPr>
          <w:rFonts w:eastAsia="Calibri"/>
        </w:rPr>
      </w:pPr>
      <w:r w:rsidRPr="00844A9C">
        <w:rPr>
          <w:rFonts w:eastAsia="Calibri"/>
          <w:b/>
        </w:rPr>
        <w:t xml:space="preserve">Deferred Payment Plan. </w:t>
      </w:r>
      <w:r w:rsidRPr="00844A9C">
        <w:rPr>
          <w:rFonts w:eastAsia="Calibri"/>
        </w:rPr>
        <w:t xml:space="preserve">No deferment fee will be assessed to </w:t>
      </w:r>
      <w:r w:rsidR="008417D9">
        <w:rPr>
          <w:rFonts w:eastAsia="Calibri"/>
        </w:rPr>
        <w:t>a G</w:t>
      </w:r>
      <w:r w:rsidRPr="00844A9C">
        <w:rPr>
          <w:rFonts w:eastAsia="Calibri"/>
        </w:rPr>
        <w:t xml:space="preserve">raduate </w:t>
      </w:r>
      <w:r w:rsidR="008417D9">
        <w:rPr>
          <w:rFonts w:eastAsia="Calibri"/>
        </w:rPr>
        <w:t>A</w:t>
      </w:r>
      <w:r w:rsidRPr="00844A9C">
        <w:rPr>
          <w:rFonts w:eastAsia="Calibri"/>
        </w:rPr>
        <w:t>ssistant if tuition and fees are</w:t>
      </w:r>
      <w:r w:rsidRPr="00844A9C">
        <w:rPr>
          <w:rFonts w:eastAsia="Calibri"/>
          <w:spacing w:val="-2"/>
        </w:rPr>
        <w:t xml:space="preserve"> </w:t>
      </w:r>
      <w:r w:rsidRPr="00844A9C">
        <w:rPr>
          <w:rFonts w:eastAsia="Calibri"/>
        </w:rPr>
        <w:t>paid under the installment</w:t>
      </w:r>
      <w:r w:rsidRPr="00844A9C">
        <w:rPr>
          <w:rFonts w:eastAsia="Calibri"/>
          <w:spacing w:val="-1"/>
        </w:rPr>
        <w:t xml:space="preserve"> </w:t>
      </w:r>
      <w:r w:rsidRPr="00844A9C">
        <w:rPr>
          <w:rFonts w:eastAsia="Calibri"/>
        </w:rPr>
        <w:t>plan.</w:t>
      </w:r>
      <w:r w:rsidRPr="00844A9C">
        <w:rPr>
          <w:rFonts w:eastAsia="Calibri"/>
          <w:spacing w:val="-1"/>
        </w:rPr>
        <w:t xml:space="preserve"> </w:t>
      </w:r>
      <w:r w:rsidRPr="00844A9C">
        <w:rPr>
          <w:rFonts w:eastAsia="Calibri"/>
        </w:rPr>
        <w:t>Information</w:t>
      </w:r>
      <w:r w:rsidRPr="00844A9C">
        <w:rPr>
          <w:rFonts w:eastAsia="Calibri"/>
          <w:spacing w:val="-1"/>
        </w:rPr>
        <w:t xml:space="preserve"> </w:t>
      </w:r>
      <w:r w:rsidRPr="00844A9C">
        <w:rPr>
          <w:rFonts w:eastAsia="Calibri"/>
        </w:rPr>
        <w:t>regarding the</w:t>
      </w:r>
      <w:r w:rsidRPr="00844A9C">
        <w:rPr>
          <w:rFonts w:eastAsia="Calibri"/>
          <w:spacing w:val="-2"/>
        </w:rPr>
        <w:t xml:space="preserve"> </w:t>
      </w:r>
      <w:r w:rsidRPr="00844A9C">
        <w:rPr>
          <w:rFonts w:eastAsia="Calibri"/>
        </w:rPr>
        <w:t>deferred payment</w:t>
      </w:r>
      <w:r w:rsidRPr="00844A9C">
        <w:rPr>
          <w:rFonts w:eastAsia="Calibri"/>
          <w:spacing w:val="-1"/>
        </w:rPr>
        <w:t xml:space="preserve"> </w:t>
      </w:r>
      <w:r w:rsidRPr="00844A9C">
        <w:rPr>
          <w:rFonts w:eastAsia="Calibri"/>
        </w:rPr>
        <w:t xml:space="preserve">plan may be accessed at: </w:t>
      </w:r>
      <w:hyperlink r:id="rId17">
        <w:r w:rsidRPr="00844A9C">
          <w:rPr>
            <w:rFonts w:eastAsia="Calibri"/>
            <w:color w:val="0562C1"/>
            <w:u w:val="single" w:color="0562C1"/>
          </w:rPr>
          <w:t>https://ubill.fo.uiowa.edu/payment-options</w:t>
        </w:r>
      </w:hyperlink>
    </w:p>
    <w:p w14:paraId="1241B39E" w14:textId="732E6EC8" w:rsidR="0059099D" w:rsidRPr="00844A9C" w:rsidRDefault="0059099D" w:rsidP="0059099D">
      <w:pPr>
        <w:spacing w:before="159" w:line="256" w:lineRule="auto"/>
        <w:ind w:left="119" w:right="133"/>
        <w:rPr>
          <w:rFonts w:eastAsia="Calibri"/>
        </w:rPr>
      </w:pPr>
      <w:r w:rsidRPr="00844A9C">
        <w:rPr>
          <w:rFonts w:eastAsia="Calibri"/>
          <w:b/>
          <w:bCs/>
        </w:rPr>
        <w:t>Mandatory</w:t>
      </w:r>
      <w:r w:rsidRPr="00844A9C">
        <w:rPr>
          <w:rFonts w:eastAsia="Calibri"/>
          <w:b/>
          <w:bCs/>
          <w:spacing w:val="-6"/>
        </w:rPr>
        <w:t xml:space="preserve"> </w:t>
      </w:r>
      <w:r w:rsidRPr="00844A9C">
        <w:rPr>
          <w:rFonts w:eastAsia="Calibri"/>
          <w:b/>
          <w:bCs/>
        </w:rPr>
        <w:t>Fees.</w:t>
      </w:r>
      <w:r w:rsidRPr="00844A9C">
        <w:rPr>
          <w:rFonts w:eastAsia="Calibri"/>
          <w:b/>
          <w:bCs/>
          <w:spacing w:val="-4"/>
        </w:rPr>
        <w:t xml:space="preserve"> </w:t>
      </w:r>
      <w:r w:rsidRPr="00844A9C">
        <w:rPr>
          <w:rFonts w:eastAsia="Calibri"/>
        </w:rPr>
        <w:t>Department</w:t>
      </w:r>
      <w:r w:rsidR="008A7715">
        <w:rPr>
          <w:rFonts w:eastAsia="Calibri"/>
        </w:rPr>
        <w:t>s</w:t>
      </w:r>
      <w:r w:rsidRPr="00844A9C">
        <w:rPr>
          <w:rFonts w:eastAsia="Calibri"/>
          <w:spacing w:val="-6"/>
        </w:rPr>
        <w:t xml:space="preserve"> </w:t>
      </w:r>
      <w:r w:rsidRPr="00844A9C">
        <w:rPr>
          <w:rFonts w:eastAsia="Calibri"/>
        </w:rPr>
        <w:t>pay</w:t>
      </w:r>
      <w:r w:rsidRPr="00844A9C">
        <w:rPr>
          <w:rFonts w:eastAsia="Calibri"/>
          <w:spacing w:val="-8"/>
        </w:rPr>
        <w:t xml:space="preserve"> </w:t>
      </w:r>
      <w:r w:rsidRPr="00844A9C">
        <w:rPr>
          <w:rFonts w:eastAsia="Calibri"/>
        </w:rPr>
        <w:t>50%</w:t>
      </w:r>
      <w:r w:rsidRPr="00844A9C">
        <w:rPr>
          <w:rFonts w:eastAsia="Calibri"/>
          <w:spacing w:val="-6"/>
        </w:rPr>
        <w:t xml:space="preserve"> </w:t>
      </w:r>
      <w:r w:rsidRPr="00844A9C">
        <w:rPr>
          <w:rFonts w:eastAsia="Calibri"/>
        </w:rPr>
        <w:t>of</w:t>
      </w:r>
      <w:r w:rsidR="008A7715">
        <w:rPr>
          <w:rFonts w:eastAsia="Calibri"/>
        </w:rPr>
        <w:t xml:space="preserve"> the</w:t>
      </w:r>
      <w:r w:rsidRPr="00844A9C">
        <w:rPr>
          <w:rFonts w:eastAsia="Calibri"/>
          <w:spacing w:val="-6"/>
        </w:rPr>
        <w:t xml:space="preserve"> </w:t>
      </w:r>
      <w:r w:rsidRPr="00844A9C">
        <w:rPr>
          <w:rFonts w:eastAsia="Calibri"/>
          <w:i/>
          <w:iCs/>
        </w:rPr>
        <w:t>designated</w:t>
      </w:r>
      <w:r w:rsidRPr="00844A9C">
        <w:rPr>
          <w:rFonts w:eastAsia="Calibri"/>
          <w:i/>
          <w:iCs/>
          <w:spacing w:val="-6"/>
        </w:rPr>
        <w:t xml:space="preserve"> </w:t>
      </w:r>
      <w:r w:rsidRPr="00844A9C">
        <w:rPr>
          <w:rFonts w:eastAsia="Calibri"/>
          <w:i/>
          <w:iCs/>
        </w:rPr>
        <w:t>mandatory</w:t>
      </w:r>
      <w:r w:rsidRPr="00844A9C">
        <w:rPr>
          <w:rFonts w:eastAsia="Calibri"/>
          <w:i/>
          <w:iCs/>
          <w:spacing w:val="-4"/>
        </w:rPr>
        <w:t xml:space="preserve"> </w:t>
      </w:r>
      <w:r w:rsidRPr="00844A9C">
        <w:rPr>
          <w:rFonts w:eastAsia="Calibri"/>
          <w:i/>
          <w:iCs/>
        </w:rPr>
        <w:t>fees</w:t>
      </w:r>
      <w:r w:rsidRPr="00844A9C">
        <w:rPr>
          <w:rFonts w:eastAsia="Calibri"/>
        </w:rPr>
        <w:t>.</w:t>
      </w:r>
      <w:r w:rsidRPr="00844A9C">
        <w:rPr>
          <w:rFonts w:eastAsia="Calibri"/>
          <w:spacing w:val="-8"/>
        </w:rPr>
        <w:t xml:space="preserve"> </w:t>
      </w:r>
      <w:r w:rsidRPr="00844A9C">
        <w:rPr>
          <w:rFonts w:eastAsia="Calibri"/>
          <w:i/>
          <w:iCs/>
        </w:rPr>
        <w:t>Mandatory</w:t>
      </w:r>
      <w:r w:rsidRPr="00844A9C">
        <w:rPr>
          <w:rFonts w:eastAsia="Calibri"/>
          <w:i/>
          <w:iCs/>
          <w:spacing w:val="-4"/>
        </w:rPr>
        <w:t xml:space="preserve"> </w:t>
      </w:r>
      <w:r w:rsidRPr="00844A9C">
        <w:rPr>
          <w:rFonts w:eastAsia="Calibri"/>
          <w:i/>
          <w:iCs/>
        </w:rPr>
        <w:t>fees</w:t>
      </w:r>
      <w:r w:rsidRPr="00844A9C">
        <w:rPr>
          <w:rFonts w:eastAsia="Calibri"/>
          <w:i/>
          <w:iCs/>
          <w:spacing w:val="-5"/>
        </w:rPr>
        <w:t xml:space="preserve"> </w:t>
      </w:r>
      <w:r w:rsidRPr="00844A9C">
        <w:rPr>
          <w:rFonts w:eastAsia="Calibri"/>
        </w:rPr>
        <w:t>are</w:t>
      </w:r>
      <w:r w:rsidRPr="00844A9C">
        <w:rPr>
          <w:rFonts w:eastAsia="Calibri"/>
          <w:spacing w:val="-9"/>
        </w:rPr>
        <w:t xml:space="preserve"> </w:t>
      </w:r>
      <w:r w:rsidRPr="00844A9C">
        <w:rPr>
          <w:rFonts w:eastAsia="Calibri"/>
        </w:rPr>
        <w:t xml:space="preserve">those fees assessed as terms of </w:t>
      </w:r>
      <w:r w:rsidRPr="00844A9C">
        <w:rPr>
          <w:rFonts w:eastAsia="Calibri"/>
          <w:i/>
          <w:iCs/>
        </w:rPr>
        <w:t xml:space="preserve">academic </w:t>
      </w:r>
      <w:r w:rsidRPr="00844A9C">
        <w:rPr>
          <w:rFonts w:eastAsia="Calibri"/>
        </w:rPr>
        <w:t xml:space="preserve">enrollment </w:t>
      </w:r>
      <w:r w:rsidRPr="00844A9C">
        <w:rPr>
          <w:rFonts w:eastAsia="Calibri"/>
          <w:u w:val="single"/>
        </w:rPr>
        <w:t>each</w:t>
      </w:r>
      <w:r w:rsidRPr="00844A9C">
        <w:rPr>
          <w:rFonts w:eastAsia="Calibri"/>
        </w:rPr>
        <w:t xml:space="preserve"> semester to </w:t>
      </w:r>
      <w:r w:rsidRPr="00844A9C">
        <w:rPr>
          <w:rFonts w:eastAsia="Calibri"/>
          <w:u w:val="single"/>
        </w:rPr>
        <w:t>all</w:t>
      </w:r>
      <w:r w:rsidRPr="00844A9C">
        <w:rPr>
          <w:rFonts w:eastAsia="Calibri"/>
        </w:rPr>
        <w:t xml:space="preserve"> students.</w:t>
      </w:r>
    </w:p>
    <w:p w14:paraId="42EB9C54" w14:textId="5969F83C" w:rsidR="0059099D" w:rsidRPr="00844A9C" w:rsidRDefault="0059099D" w:rsidP="00872A5E">
      <w:pPr>
        <w:spacing w:before="165" w:line="259" w:lineRule="auto"/>
        <w:ind w:left="119" w:right="134"/>
        <w:rPr>
          <w:rFonts w:eastAsia="Calibri"/>
          <w:highlight w:val="yellow"/>
        </w:rPr>
      </w:pPr>
      <w:r w:rsidRPr="00844A9C">
        <w:rPr>
          <w:rFonts w:eastAsia="Calibri"/>
        </w:rPr>
        <w:t>Please</w:t>
      </w:r>
      <w:r w:rsidRPr="00844A9C">
        <w:rPr>
          <w:rFonts w:eastAsia="Calibri"/>
          <w:spacing w:val="-4"/>
        </w:rPr>
        <w:t xml:space="preserve"> </w:t>
      </w:r>
      <w:r w:rsidRPr="00844A9C">
        <w:rPr>
          <w:rFonts w:eastAsia="Calibri"/>
        </w:rPr>
        <w:t>note</w:t>
      </w:r>
      <w:r w:rsidRPr="00844A9C">
        <w:rPr>
          <w:rFonts w:eastAsia="Calibri"/>
          <w:spacing w:val="-7"/>
        </w:rPr>
        <w:t xml:space="preserve"> </w:t>
      </w:r>
      <w:r w:rsidRPr="00844A9C">
        <w:rPr>
          <w:rFonts w:eastAsia="Calibri"/>
        </w:rPr>
        <w:t>that</w:t>
      </w:r>
      <w:r w:rsidRPr="00844A9C">
        <w:rPr>
          <w:rFonts w:eastAsia="Calibri"/>
          <w:spacing w:val="-1"/>
        </w:rPr>
        <w:t xml:space="preserve"> </w:t>
      </w:r>
      <w:r w:rsidRPr="00844A9C">
        <w:rPr>
          <w:rFonts w:eastAsia="Calibri"/>
        </w:rPr>
        <w:t>certain</w:t>
      </w:r>
      <w:r w:rsidRPr="00844A9C">
        <w:rPr>
          <w:rFonts w:eastAsia="Calibri"/>
          <w:spacing w:val="-4"/>
        </w:rPr>
        <w:t xml:space="preserve"> </w:t>
      </w:r>
      <w:r w:rsidRPr="00844A9C">
        <w:rPr>
          <w:rFonts w:eastAsia="Calibri"/>
        </w:rPr>
        <w:t>fees</w:t>
      </w:r>
      <w:r w:rsidRPr="00844A9C">
        <w:rPr>
          <w:rFonts w:eastAsia="Calibri"/>
          <w:spacing w:val="-3"/>
        </w:rPr>
        <w:t xml:space="preserve"> </w:t>
      </w:r>
      <w:r w:rsidRPr="00844A9C">
        <w:rPr>
          <w:rFonts w:eastAsia="Calibri"/>
        </w:rPr>
        <w:t>are</w:t>
      </w:r>
      <w:r w:rsidRPr="00844A9C">
        <w:rPr>
          <w:rFonts w:eastAsia="Calibri"/>
          <w:spacing w:val="-4"/>
        </w:rPr>
        <w:t xml:space="preserve"> </w:t>
      </w:r>
      <w:r w:rsidRPr="00844A9C">
        <w:rPr>
          <w:rFonts w:eastAsia="Calibri"/>
          <w:u w:val="single"/>
        </w:rPr>
        <w:t>not</w:t>
      </w:r>
      <w:r w:rsidRPr="00844A9C">
        <w:rPr>
          <w:rFonts w:eastAsia="Calibri"/>
          <w:spacing w:val="-2"/>
        </w:rPr>
        <w:t xml:space="preserve"> </w:t>
      </w:r>
      <w:r w:rsidRPr="00844A9C">
        <w:rPr>
          <w:rFonts w:eastAsia="Calibri"/>
        </w:rPr>
        <w:t>considered</w:t>
      </w:r>
      <w:r w:rsidRPr="00844A9C">
        <w:rPr>
          <w:rFonts w:eastAsia="Calibri"/>
          <w:spacing w:val="-6"/>
        </w:rPr>
        <w:t xml:space="preserve"> </w:t>
      </w:r>
      <w:r w:rsidRPr="00844A9C">
        <w:rPr>
          <w:rFonts w:eastAsia="Calibri"/>
        </w:rPr>
        <w:t>to</w:t>
      </w:r>
      <w:r w:rsidRPr="00844A9C">
        <w:rPr>
          <w:rFonts w:eastAsia="Calibri"/>
          <w:spacing w:val="-4"/>
        </w:rPr>
        <w:t xml:space="preserve"> </w:t>
      </w:r>
      <w:r w:rsidRPr="00844A9C">
        <w:rPr>
          <w:rFonts w:eastAsia="Calibri"/>
        </w:rPr>
        <w:t>be</w:t>
      </w:r>
      <w:r w:rsidRPr="00844A9C">
        <w:rPr>
          <w:rFonts w:eastAsia="Calibri"/>
          <w:spacing w:val="-4"/>
        </w:rPr>
        <w:t xml:space="preserve"> </w:t>
      </w:r>
      <w:r w:rsidRPr="00844A9C">
        <w:rPr>
          <w:rFonts w:eastAsia="Calibri"/>
          <w:i/>
        </w:rPr>
        <w:t>mandatory</w:t>
      </w:r>
      <w:r w:rsidRPr="00844A9C">
        <w:rPr>
          <w:rFonts w:eastAsia="Calibri"/>
          <w:i/>
          <w:spacing w:val="-2"/>
        </w:rPr>
        <w:t xml:space="preserve"> </w:t>
      </w:r>
      <w:r w:rsidRPr="00844A9C">
        <w:rPr>
          <w:rFonts w:eastAsia="Calibri"/>
          <w:i/>
        </w:rPr>
        <w:t>fees.</w:t>
      </w:r>
      <w:r w:rsidRPr="00844A9C">
        <w:rPr>
          <w:rFonts w:eastAsia="Calibri"/>
          <w:i/>
          <w:spacing w:val="-6"/>
        </w:rPr>
        <w:t xml:space="preserve"> </w:t>
      </w:r>
      <w:r w:rsidRPr="00844A9C">
        <w:rPr>
          <w:rFonts w:eastAsia="Calibri"/>
        </w:rPr>
        <w:t>These</w:t>
      </w:r>
      <w:r w:rsidRPr="00844A9C">
        <w:rPr>
          <w:rFonts w:eastAsia="Calibri"/>
          <w:spacing w:val="-2"/>
        </w:rPr>
        <w:t xml:space="preserve"> </w:t>
      </w:r>
      <w:r w:rsidRPr="00844A9C">
        <w:rPr>
          <w:rFonts w:eastAsia="Calibri"/>
        </w:rPr>
        <w:t>additional</w:t>
      </w:r>
      <w:r w:rsidRPr="00844A9C">
        <w:rPr>
          <w:rFonts w:eastAsia="Calibri"/>
          <w:spacing w:val="-5"/>
        </w:rPr>
        <w:t xml:space="preserve"> </w:t>
      </w:r>
      <w:r w:rsidRPr="00844A9C">
        <w:rPr>
          <w:rFonts w:eastAsia="Calibri"/>
        </w:rPr>
        <w:t>fees</w:t>
      </w:r>
      <w:r w:rsidRPr="00844A9C">
        <w:rPr>
          <w:rFonts w:eastAsia="Calibri"/>
          <w:spacing w:val="-5"/>
        </w:rPr>
        <w:t xml:space="preserve"> </w:t>
      </w:r>
      <w:r w:rsidRPr="00844A9C">
        <w:rPr>
          <w:rFonts w:eastAsia="Calibri"/>
        </w:rPr>
        <w:t>are not</w:t>
      </w:r>
      <w:r w:rsidRPr="00844A9C">
        <w:rPr>
          <w:rFonts w:eastAsia="Calibri"/>
          <w:spacing w:val="-8"/>
        </w:rPr>
        <w:t xml:space="preserve"> </w:t>
      </w:r>
      <w:r w:rsidRPr="00844A9C">
        <w:rPr>
          <w:rFonts w:eastAsia="Calibri"/>
        </w:rPr>
        <w:t>paid</w:t>
      </w:r>
      <w:r w:rsidRPr="00844A9C">
        <w:rPr>
          <w:rFonts w:eastAsia="Calibri"/>
          <w:spacing w:val="-8"/>
        </w:rPr>
        <w:t xml:space="preserve"> </w:t>
      </w:r>
      <w:r w:rsidRPr="00844A9C">
        <w:rPr>
          <w:rFonts w:eastAsia="Calibri"/>
        </w:rPr>
        <w:t>by</w:t>
      </w:r>
      <w:r w:rsidRPr="00844A9C">
        <w:rPr>
          <w:rFonts w:eastAsia="Calibri"/>
          <w:spacing w:val="-7"/>
        </w:rPr>
        <w:t xml:space="preserve"> </w:t>
      </w:r>
      <w:r w:rsidRPr="00844A9C">
        <w:rPr>
          <w:rFonts w:eastAsia="Calibri"/>
        </w:rPr>
        <w:t>the</w:t>
      </w:r>
      <w:r w:rsidRPr="00844A9C">
        <w:rPr>
          <w:rFonts w:eastAsia="Calibri"/>
          <w:spacing w:val="-8"/>
        </w:rPr>
        <w:t xml:space="preserve"> </w:t>
      </w:r>
      <w:r w:rsidRPr="00844A9C">
        <w:rPr>
          <w:rFonts w:eastAsia="Calibri"/>
        </w:rPr>
        <w:t>department,</w:t>
      </w:r>
      <w:r w:rsidRPr="00844A9C">
        <w:rPr>
          <w:rFonts w:eastAsia="Calibri"/>
          <w:spacing w:val="-9"/>
        </w:rPr>
        <w:t xml:space="preserve"> </w:t>
      </w:r>
      <w:r w:rsidRPr="00844A9C">
        <w:rPr>
          <w:rFonts w:eastAsia="Calibri"/>
        </w:rPr>
        <w:t>not</w:t>
      </w:r>
      <w:r w:rsidRPr="00844A9C">
        <w:rPr>
          <w:rFonts w:eastAsia="Calibri"/>
          <w:spacing w:val="-5"/>
        </w:rPr>
        <w:t xml:space="preserve"> </w:t>
      </w:r>
      <w:r w:rsidRPr="00844A9C">
        <w:rPr>
          <w:rFonts w:eastAsia="Calibri"/>
        </w:rPr>
        <w:t>assessed</w:t>
      </w:r>
      <w:r w:rsidRPr="00844A9C">
        <w:rPr>
          <w:rFonts w:eastAsia="Calibri"/>
          <w:spacing w:val="-5"/>
        </w:rPr>
        <w:t xml:space="preserve"> </w:t>
      </w:r>
      <w:r w:rsidRPr="00844A9C">
        <w:rPr>
          <w:rFonts w:eastAsia="Calibri"/>
        </w:rPr>
        <w:t>every</w:t>
      </w:r>
      <w:r w:rsidRPr="00844A9C">
        <w:rPr>
          <w:rFonts w:eastAsia="Calibri"/>
          <w:spacing w:val="-7"/>
        </w:rPr>
        <w:t xml:space="preserve"> </w:t>
      </w:r>
      <w:r w:rsidRPr="00844A9C">
        <w:rPr>
          <w:rFonts w:eastAsia="Calibri"/>
        </w:rPr>
        <w:t>semester,</w:t>
      </w:r>
      <w:r w:rsidRPr="00844A9C">
        <w:rPr>
          <w:rFonts w:eastAsia="Calibri"/>
          <w:spacing w:val="-6"/>
        </w:rPr>
        <w:t xml:space="preserve"> </w:t>
      </w:r>
      <w:r w:rsidRPr="00844A9C">
        <w:rPr>
          <w:rFonts w:eastAsia="Calibri"/>
        </w:rPr>
        <w:t>and/or</w:t>
      </w:r>
      <w:r w:rsidRPr="00844A9C">
        <w:rPr>
          <w:rFonts w:eastAsia="Calibri"/>
          <w:spacing w:val="-6"/>
        </w:rPr>
        <w:t xml:space="preserve"> </w:t>
      </w:r>
      <w:r w:rsidRPr="00844A9C">
        <w:rPr>
          <w:rFonts w:eastAsia="Calibri"/>
        </w:rPr>
        <w:t>not</w:t>
      </w:r>
      <w:r w:rsidRPr="00844A9C">
        <w:rPr>
          <w:rFonts w:eastAsia="Calibri"/>
          <w:spacing w:val="-5"/>
        </w:rPr>
        <w:t xml:space="preserve"> </w:t>
      </w:r>
      <w:r w:rsidRPr="00844A9C">
        <w:rPr>
          <w:rFonts w:eastAsia="Calibri"/>
        </w:rPr>
        <w:t>assessed</w:t>
      </w:r>
      <w:r w:rsidRPr="00844A9C">
        <w:rPr>
          <w:rFonts w:eastAsia="Calibri"/>
          <w:spacing w:val="-5"/>
        </w:rPr>
        <w:t xml:space="preserve"> </w:t>
      </w:r>
      <w:r w:rsidRPr="00844A9C">
        <w:rPr>
          <w:rFonts w:eastAsia="Calibri"/>
        </w:rPr>
        <w:t>to</w:t>
      </w:r>
      <w:r w:rsidRPr="00844A9C">
        <w:rPr>
          <w:rFonts w:eastAsia="Calibri"/>
          <w:spacing w:val="-6"/>
        </w:rPr>
        <w:t xml:space="preserve"> </w:t>
      </w:r>
      <w:r w:rsidRPr="00844A9C">
        <w:rPr>
          <w:rFonts w:eastAsia="Calibri"/>
        </w:rPr>
        <w:t>every</w:t>
      </w:r>
      <w:r w:rsidRPr="00844A9C">
        <w:rPr>
          <w:rFonts w:eastAsia="Calibri"/>
          <w:spacing w:val="-7"/>
        </w:rPr>
        <w:t xml:space="preserve"> </w:t>
      </w:r>
      <w:r w:rsidRPr="00844A9C">
        <w:rPr>
          <w:rFonts w:eastAsia="Calibri"/>
        </w:rPr>
        <w:t>student. These fees are the responsibility of the student. Examples of those fees are as follows:</w:t>
      </w:r>
    </w:p>
    <w:p w14:paraId="63D926D8" w14:textId="77777777" w:rsidR="0059099D" w:rsidRPr="00844A9C" w:rsidRDefault="0059099D" w:rsidP="0059099D">
      <w:pPr>
        <w:numPr>
          <w:ilvl w:val="0"/>
          <w:numId w:val="10"/>
        </w:numPr>
        <w:tabs>
          <w:tab w:val="left" w:pos="479"/>
        </w:tabs>
        <w:ind w:right="109"/>
        <w:rPr>
          <w:rFonts w:eastAsia="Calibri"/>
        </w:rPr>
      </w:pPr>
      <w:r w:rsidRPr="00844A9C">
        <w:rPr>
          <w:rFonts w:eastAsia="Calibri"/>
        </w:rPr>
        <w:t>Document and Record Fee (one-time)- $250 (As of fall 2021, this fee is payable in three installments). Any</w:t>
      </w:r>
      <w:r w:rsidRPr="00844A9C">
        <w:rPr>
          <w:rFonts w:eastAsia="Calibri"/>
          <w:spacing w:val="40"/>
        </w:rPr>
        <w:t xml:space="preserve"> </w:t>
      </w:r>
      <w:r w:rsidRPr="00844A9C">
        <w:rPr>
          <w:rFonts w:eastAsia="Calibri"/>
        </w:rPr>
        <w:t>remaining</w:t>
      </w:r>
      <w:r w:rsidRPr="00844A9C">
        <w:rPr>
          <w:rFonts w:eastAsia="Calibri"/>
          <w:spacing w:val="40"/>
        </w:rPr>
        <w:t xml:space="preserve"> </w:t>
      </w:r>
      <w:r w:rsidRPr="00844A9C">
        <w:rPr>
          <w:rFonts w:eastAsia="Calibri"/>
        </w:rPr>
        <w:t>financial</w:t>
      </w:r>
      <w:r w:rsidRPr="00844A9C">
        <w:rPr>
          <w:rFonts w:eastAsia="Calibri"/>
          <w:spacing w:val="40"/>
        </w:rPr>
        <w:t xml:space="preserve"> </w:t>
      </w:r>
      <w:r w:rsidRPr="00844A9C">
        <w:rPr>
          <w:rFonts w:eastAsia="Calibri"/>
        </w:rPr>
        <w:t>aid</w:t>
      </w:r>
      <w:r w:rsidRPr="00844A9C">
        <w:rPr>
          <w:rFonts w:eastAsia="Calibri"/>
          <w:spacing w:val="40"/>
        </w:rPr>
        <w:t xml:space="preserve"> </w:t>
      </w:r>
      <w:r w:rsidRPr="00844A9C">
        <w:rPr>
          <w:rFonts w:eastAsia="Calibri"/>
        </w:rPr>
        <w:t>(i.e.,</w:t>
      </w:r>
      <w:r w:rsidRPr="00844A9C">
        <w:rPr>
          <w:rFonts w:eastAsia="Calibri"/>
          <w:spacing w:val="40"/>
        </w:rPr>
        <w:t xml:space="preserve"> </w:t>
      </w:r>
      <w:r w:rsidRPr="00844A9C">
        <w:rPr>
          <w:rFonts w:eastAsia="Calibri"/>
        </w:rPr>
        <w:t>aid</w:t>
      </w:r>
      <w:r w:rsidRPr="00844A9C">
        <w:rPr>
          <w:rFonts w:eastAsia="Calibri"/>
          <w:spacing w:val="40"/>
        </w:rPr>
        <w:t xml:space="preserve"> </w:t>
      </w:r>
      <w:r w:rsidRPr="00844A9C">
        <w:rPr>
          <w:rFonts w:eastAsia="Calibri"/>
        </w:rPr>
        <w:t>that</w:t>
      </w:r>
      <w:r w:rsidRPr="00844A9C">
        <w:rPr>
          <w:rFonts w:eastAsia="Calibri"/>
          <w:spacing w:val="40"/>
        </w:rPr>
        <w:t xml:space="preserve"> </w:t>
      </w:r>
      <w:r w:rsidRPr="00844A9C">
        <w:rPr>
          <w:rFonts w:eastAsia="Calibri"/>
        </w:rPr>
        <w:t>exceeds</w:t>
      </w:r>
      <w:r w:rsidRPr="00844A9C">
        <w:rPr>
          <w:rFonts w:eastAsia="Calibri"/>
          <w:spacing w:val="40"/>
        </w:rPr>
        <w:t xml:space="preserve"> </w:t>
      </w:r>
      <w:r w:rsidRPr="00844A9C">
        <w:rPr>
          <w:rFonts w:eastAsia="Calibri"/>
        </w:rPr>
        <w:t>tuition</w:t>
      </w:r>
      <w:r w:rsidRPr="00844A9C">
        <w:rPr>
          <w:rFonts w:eastAsia="Calibri"/>
          <w:spacing w:val="40"/>
        </w:rPr>
        <w:t xml:space="preserve"> </w:t>
      </w:r>
      <w:r w:rsidRPr="00844A9C">
        <w:rPr>
          <w:rFonts w:eastAsia="Calibri"/>
        </w:rPr>
        <w:t>and</w:t>
      </w:r>
      <w:r w:rsidRPr="00844A9C">
        <w:rPr>
          <w:rFonts w:eastAsia="Calibri"/>
          <w:spacing w:val="40"/>
        </w:rPr>
        <w:t xml:space="preserve"> </w:t>
      </w:r>
      <w:r w:rsidRPr="00844A9C">
        <w:rPr>
          <w:rFonts w:eastAsia="Calibri"/>
        </w:rPr>
        <w:t>the</w:t>
      </w:r>
      <w:r w:rsidRPr="00844A9C">
        <w:rPr>
          <w:rFonts w:eastAsia="Calibri"/>
          <w:spacing w:val="40"/>
        </w:rPr>
        <w:t xml:space="preserve"> </w:t>
      </w:r>
      <w:r w:rsidRPr="00844A9C">
        <w:rPr>
          <w:rFonts w:eastAsia="Calibri"/>
        </w:rPr>
        <w:t>50%</w:t>
      </w:r>
      <w:r w:rsidRPr="00844A9C">
        <w:rPr>
          <w:rFonts w:eastAsia="Calibri"/>
          <w:spacing w:val="40"/>
        </w:rPr>
        <w:t xml:space="preserve"> </w:t>
      </w:r>
      <w:r w:rsidRPr="00844A9C">
        <w:rPr>
          <w:rFonts w:eastAsia="Calibri"/>
        </w:rPr>
        <w:t>mandatory</w:t>
      </w:r>
      <w:r w:rsidRPr="00844A9C">
        <w:rPr>
          <w:rFonts w:eastAsia="Calibri"/>
          <w:spacing w:val="40"/>
        </w:rPr>
        <w:t xml:space="preserve"> </w:t>
      </w:r>
      <w:r w:rsidRPr="00844A9C">
        <w:rPr>
          <w:rFonts w:eastAsia="Calibri"/>
        </w:rPr>
        <w:t>fee</w:t>
      </w:r>
      <w:r w:rsidRPr="00844A9C">
        <w:rPr>
          <w:rFonts w:eastAsia="Calibri"/>
          <w:spacing w:val="40"/>
        </w:rPr>
        <w:t xml:space="preserve"> </w:t>
      </w:r>
      <w:r w:rsidRPr="00844A9C">
        <w:rPr>
          <w:rFonts w:eastAsia="Calibri"/>
        </w:rPr>
        <w:t>departmental support) will be applied to any outstanding fee balance.</w:t>
      </w:r>
    </w:p>
    <w:p w14:paraId="6FD4435F" w14:textId="77777777" w:rsidR="00C06AF0" w:rsidRDefault="00C06AF0" w:rsidP="00075B65">
      <w:pPr>
        <w:ind w:left="119" w:right="182"/>
        <w:rPr>
          <w:rFonts w:eastAsia="Calibri"/>
          <w:b/>
          <w:i/>
        </w:rPr>
      </w:pPr>
    </w:p>
    <w:p w14:paraId="1CB40EA1" w14:textId="2608603B" w:rsidR="0059099D" w:rsidRDefault="0059099D" w:rsidP="003721A1">
      <w:pPr>
        <w:ind w:left="119" w:right="182"/>
        <w:rPr>
          <w:rFonts w:eastAsia="Calibri"/>
        </w:rPr>
      </w:pPr>
      <w:r w:rsidRPr="00844A9C">
        <w:rPr>
          <w:rFonts w:eastAsia="Calibri"/>
          <w:b/>
          <w:i/>
        </w:rPr>
        <w:t xml:space="preserve">International Students. </w:t>
      </w:r>
      <w:r w:rsidRPr="00844A9C">
        <w:rPr>
          <w:rFonts w:eastAsia="Calibri"/>
        </w:rPr>
        <w:t>In addition to the above, international students</w:t>
      </w:r>
      <w:r w:rsidRPr="00844A9C">
        <w:rPr>
          <w:rFonts w:eastAsia="Calibri"/>
          <w:spacing w:val="-1"/>
        </w:rPr>
        <w:t xml:space="preserve"> </w:t>
      </w:r>
      <w:r w:rsidRPr="00844A9C">
        <w:rPr>
          <w:rFonts w:eastAsia="Calibri"/>
        </w:rPr>
        <w:t>are responsible for payment of the fees listed below:</w:t>
      </w:r>
    </w:p>
    <w:p w14:paraId="42A1E804" w14:textId="77777777" w:rsidR="0059099D" w:rsidRPr="003B2649" w:rsidRDefault="0059099D" w:rsidP="0059099D">
      <w:pPr>
        <w:ind w:right="182"/>
        <w:rPr>
          <w:rFonts w:eastAsia="Calibri"/>
        </w:rPr>
      </w:pPr>
    </w:p>
    <w:p w14:paraId="546256A6" w14:textId="3D9D56D6" w:rsidR="00670ED5" w:rsidRPr="00C159D7" w:rsidRDefault="0059099D" w:rsidP="003721A1">
      <w:pPr>
        <w:pStyle w:val="ListParagraph"/>
        <w:numPr>
          <w:ilvl w:val="0"/>
          <w:numId w:val="15"/>
        </w:numPr>
        <w:ind w:left="450" w:right="182"/>
        <w:rPr>
          <w:rFonts w:eastAsia="Calibri"/>
          <w:u w:val="single"/>
        </w:rPr>
      </w:pPr>
      <w:r w:rsidRPr="003B2649">
        <w:rPr>
          <w:rFonts w:eastAsia="Calibri"/>
        </w:rPr>
        <w:t>International</w:t>
      </w:r>
      <w:r w:rsidRPr="003B2649">
        <w:rPr>
          <w:rFonts w:eastAsia="Calibri"/>
          <w:spacing w:val="2"/>
        </w:rPr>
        <w:t xml:space="preserve"> </w:t>
      </w:r>
      <w:r w:rsidRPr="003B2649">
        <w:rPr>
          <w:rFonts w:eastAsia="Calibri"/>
        </w:rPr>
        <w:t>Student</w:t>
      </w:r>
      <w:r w:rsidRPr="003B2649">
        <w:rPr>
          <w:rFonts w:eastAsia="Calibri"/>
          <w:spacing w:val="4"/>
        </w:rPr>
        <w:t xml:space="preserve"> </w:t>
      </w:r>
      <w:r w:rsidRPr="003B2649">
        <w:rPr>
          <w:rFonts w:eastAsia="Calibri"/>
        </w:rPr>
        <w:t>Fees</w:t>
      </w:r>
      <w:r w:rsidRPr="003B2649">
        <w:rPr>
          <w:rFonts w:eastAsia="Calibri"/>
          <w:spacing w:val="-2"/>
        </w:rPr>
        <w:t>:</w:t>
      </w:r>
    </w:p>
    <w:p w14:paraId="706DA093" w14:textId="77777777" w:rsidR="00670ED5" w:rsidRDefault="00670ED5" w:rsidP="00670ED5">
      <w:pPr>
        <w:spacing w:before="84"/>
        <w:ind w:left="479" w:hanging="29"/>
        <w:rPr>
          <w:rFonts w:eastAsia="Calibri"/>
          <w:spacing w:val="-2"/>
        </w:rPr>
      </w:pPr>
      <w:r w:rsidRPr="00844A9C">
        <w:rPr>
          <w:rFonts w:eastAsia="Calibri"/>
          <w:u w:val="single"/>
        </w:rPr>
        <w:t>One-Time Fees</w:t>
      </w:r>
    </w:p>
    <w:p w14:paraId="38B60C08" w14:textId="77777777" w:rsidR="00670ED5" w:rsidRPr="004165EA" w:rsidRDefault="00670ED5" w:rsidP="00670ED5">
      <w:pPr>
        <w:pStyle w:val="ListParagraph"/>
        <w:numPr>
          <w:ilvl w:val="0"/>
          <w:numId w:val="17"/>
        </w:numPr>
        <w:spacing w:before="23"/>
        <w:ind w:left="900"/>
        <w:contextualSpacing w:val="0"/>
        <w:rPr>
          <w:rFonts w:eastAsia="Calibri"/>
        </w:rPr>
      </w:pPr>
      <w:r w:rsidRPr="00CD5680">
        <w:rPr>
          <w:rFonts w:eastAsia="Calibri"/>
          <w:spacing w:val="-2"/>
        </w:rPr>
        <w:t>$325 one-time fee for new international student orientation (a/k/a International Grad Matriculation Fee (session)) (students who were previously at the University of Iowa for a prior degree do not need to pay this fee again)</w:t>
      </w:r>
    </w:p>
    <w:p w14:paraId="3AF866A6" w14:textId="77777777" w:rsidR="00670ED5" w:rsidRDefault="00670ED5" w:rsidP="00670ED5">
      <w:pPr>
        <w:spacing w:before="23"/>
        <w:rPr>
          <w:rFonts w:eastAsia="Calibri"/>
          <w:spacing w:val="-2"/>
          <w:u w:val="single"/>
        </w:rPr>
      </w:pPr>
    </w:p>
    <w:p w14:paraId="6686BCAD" w14:textId="77777777" w:rsidR="00670ED5" w:rsidRPr="00AA2AAB" w:rsidRDefault="00670ED5" w:rsidP="00670ED5">
      <w:pPr>
        <w:spacing w:before="23"/>
        <w:ind w:left="540"/>
        <w:rPr>
          <w:rFonts w:eastAsia="Calibri"/>
          <w:spacing w:val="-2"/>
          <w:u w:val="single"/>
        </w:rPr>
      </w:pPr>
      <w:r w:rsidRPr="00747218">
        <w:rPr>
          <w:rFonts w:eastAsia="Calibri"/>
          <w:spacing w:val="-2"/>
          <w:u w:val="single"/>
        </w:rPr>
        <w:t>Recurring Fees</w:t>
      </w:r>
    </w:p>
    <w:p w14:paraId="5A0138E6" w14:textId="77777777" w:rsidR="00670ED5" w:rsidRPr="00026025" w:rsidRDefault="00670ED5" w:rsidP="00670ED5">
      <w:pPr>
        <w:spacing w:before="23"/>
        <w:ind w:left="540"/>
        <w:rPr>
          <w:rFonts w:eastAsia="Calibri"/>
        </w:rPr>
      </w:pPr>
      <w:r>
        <w:rPr>
          <w:rFonts w:eastAsia="Calibri"/>
        </w:rPr>
        <w:t>Current Rates:</w:t>
      </w:r>
    </w:p>
    <w:p w14:paraId="7BF0B9A6" w14:textId="77777777" w:rsidR="00670ED5" w:rsidRPr="00851335" w:rsidRDefault="00670ED5" w:rsidP="00670ED5">
      <w:pPr>
        <w:pStyle w:val="ListParagraph"/>
        <w:numPr>
          <w:ilvl w:val="0"/>
          <w:numId w:val="17"/>
        </w:numPr>
        <w:spacing w:before="23"/>
        <w:ind w:left="900"/>
        <w:contextualSpacing w:val="0"/>
        <w:rPr>
          <w:rFonts w:eastAsia="Calibri"/>
        </w:rPr>
      </w:pPr>
      <w:r w:rsidRPr="00747218">
        <w:rPr>
          <w:rFonts w:eastAsia="Calibri"/>
        </w:rPr>
        <w:t>$125</w:t>
      </w:r>
      <w:r w:rsidRPr="00747218">
        <w:rPr>
          <w:rFonts w:eastAsia="Calibri"/>
          <w:spacing w:val="-1"/>
        </w:rPr>
        <w:t xml:space="preserve"> </w:t>
      </w:r>
      <w:r w:rsidRPr="00747218">
        <w:rPr>
          <w:rFonts w:eastAsia="Calibri"/>
        </w:rPr>
        <w:t>for</w:t>
      </w:r>
      <w:r w:rsidRPr="00747218">
        <w:rPr>
          <w:rFonts w:eastAsia="Calibri"/>
          <w:spacing w:val="1"/>
        </w:rPr>
        <w:t xml:space="preserve"> </w:t>
      </w:r>
      <w:r w:rsidRPr="00747218">
        <w:rPr>
          <w:rFonts w:eastAsia="Calibri"/>
        </w:rPr>
        <w:t>each</w:t>
      </w:r>
      <w:r w:rsidRPr="00747218">
        <w:rPr>
          <w:rFonts w:eastAsia="Calibri"/>
          <w:spacing w:val="-1"/>
        </w:rPr>
        <w:t xml:space="preserve"> </w:t>
      </w:r>
      <w:r w:rsidRPr="00747218">
        <w:rPr>
          <w:rFonts w:eastAsia="Calibri"/>
        </w:rPr>
        <w:t>fall</w:t>
      </w:r>
      <w:r w:rsidRPr="00747218">
        <w:rPr>
          <w:rFonts w:eastAsia="Calibri"/>
          <w:spacing w:val="-2"/>
        </w:rPr>
        <w:t xml:space="preserve"> </w:t>
      </w:r>
      <w:r w:rsidRPr="00747218">
        <w:rPr>
          <w:rFonts w:eastAsia="Calibri"/>
        </w:rPr>
        <w:t>and</w:t>
      </w:r>
      <w:r w:rsidRPr="00747218">
        <w:rPr>
          <w:rFonts w:eastAsia="Calibri"/>
          <w:spacing w:val="2"/>
        </w:rPr>
        <w:t xml:space="preserve"> </w:t>
      </w:r>
      <w:r>
        <w:rPr>
          <w:rFonts w:eastAsia="Calibri"/>
          <w:spacing w:val="2"/>
        </w:rPr>
        <w:t xml:space="preserve">$125 for each </w:t>
      </w:r>
      <w:r w:rsidRPr="00747218">
        <w:rPr>
          <w:rFonts w:eastAsia="Calibri"/>
        </w:rPr>
        <w:t xml:space="preserve">spring </w:t>
      </w:r>
      <w:r w:rsidRPr="00747218">
        <w:rPr>
          <w:rFonts w:eastAsia="Calibri"/>
          <w:spacing w:val="-2"/>
        </w:rPr>
        <w:t>semester</w:t>
      </w:r>
    </w:p>
    <w:p w14:paraId="69222BBE" w14:textId="4FB3133C" w:rsidR="00782268" w:rsidRPr="00522CB6" w:rsidRDefault="00670ED5" w:rsidP="003721A1">
      <w:pPr>
        <w:pStyle w:val="ListParagraph"/>
        <w:widowControl/>
        <w:numPr>
          <w:ilvl w:val="0"/>
          <w:numId w:val="17"/>
        </w:numPr>
        <w:autoSpaceDE/>
        <w:autoSpaceDN/>
        <w:spacing w:before="23" w:after="160" w:line="278" w:lineRule="auto"/>
        <w:ind w:left="900"/>
        <w:contextualSpacing w:val="0"/>
        <w:rPr>
          <w:rFonts w:eastAsia="Calibri"/>
          <w:spacing w:val="-2"/>
        </w:rPr>
      </w:pPr>
      <w:r w:rsidRPr="00522CB6">
        <w:rPr>
          <w:rFonts w:eastAsia="Calibri"/>
          <w:spacing w:val="-2"/>
        </w:rPr>
        <w:t>$62.50 for enrollment during any of the summer sessions</w:t>
      </w:r>
      <w:r w:rsidR="00782268" w:rsidRPr="00522CB6">
        <w:rPr>
          <w:rFonts w:eastAsia="Calibri"/>
          <w:spacing w:val="-2"/>
        </w:rPr>
        <w:br w:type="page"/>
      </w:r>
    </w:p>
    <w:p w14:paraId="6C294E71" w14:textId="21C6F7EE" w:rsidR="00670ED5" w:rsidRPr="009C6AEF" w:rsidRDefault="00670ED5" w:rsidP="00670ED5">
      <w:pPr>
        <w:spacing w:before="23"/>
        <w:ind w:left="540"/>
        <w:rPr>
          <w:rFonts w:eastAsia="Calibri"/>
          <w:spacing w:val="-2"/>
        </w:rPr>
      </w:pPr>
      <w:r w:rsidRPr="009C6AEF">
        <w:rPr>
          <w:rFonts w:eastAsia="Calibri"/>
          <w:spacing w:val="-2"/>
        </w:rPr>
        <w:lastRenderedPageBreak/>
        <w:t>Future Rates for 2026 and 2027 may increase:</w:t>
      </w:r>
    </w:p>
    <w:p w14:paraId="07B3361F" w14:textId="2A6074A7" w:rsidR="00670ED5" w:rsidRDefault="00670ED5" w:rsidP="00670ED5">
      <w:pPr>
        <w:pStyle w:val="ListParagraph"/>
        <w:numPr>
          <w:ilvl w:val="0"/>
          <w:numId w:val="18"/>
        </w:numPr>
        <w:spacing w:before="23"/>
        <w:contextualSpacing w:val="0"/>
        <w:rPr>
          <w:rFonts w:eastAsia="Calibri"/>
          <w:spacing w:val="-2"/>
        </w:rPr>
      </w:pPr>
      <w:r w:rsidRPr="009C6AEF">
        <w:rPr>
          <w:rFonts w:eastAsia="Calibri"/>
          <w:spacing w:val="-2"/>
        </w:rPr>
        <w:t>$225 for each fall and $225 for each spring semester (pending approvals, this fee could increase star</w:t>
      </w:r>
      <w:r w:rsidR="00EC2FF7">
        <w:rPr>
          <w:rFonts w:eastAsia="Calibri"/>
          <w:spacing w:val="-2"/>
        </w:rPr>
        <w:t>t</w:t>
      </w:r>
      <w:r w:rsidRPr="009C6AEF">
        <w:rPr>
          <w:rFonts w:eastAsia="Calibri"/>
          <w:spacing w:val="-2"/>
        </w:rPr>
        <w:t>ing Fall 2026 semester)</w:t>
      </w:r>
    </w:p>
    <w:p w14:paraId="012FFA7D" w14:textId="77777777" w:rsidR="00670ED5" w:rsidRPr="00206664" w:rsidRDefault="00670ED5" w:rsidP="00670ED5">
      <w:pPr>
        <w:pStyle w:val="ListParagraph"/>
        <w:numPr>
          <w:ilvl w:val="0"/>
          <w:numId w:val="18"/>
        </w:numPr>
        <w:spacing w:before="23"/>
        <w:contextualSpacing w:val="0"/>
        <w:rPr>
          <w:rFonts w:eastAsia="Calibri"/>
          <w:spacing w:val="-2"/>
        </w:rPr>
      </w:pPr>
      <w:r w:rsidRPr="00206664">
        <w:rPr>
          <w:rFonts w:eastAsia="Calibri"/>
          <w:spacing w:val="-2"/>
        </w:rPr>
        <w:t>$112.50 for enrollment during any of the summer sessions (pending approvals, this fee could increase starting Summer 2027)</w:t>
      </w:r>
    </w:p>
    <w:p w14:paraId="3E520C68" w14:textId="77777777" w:rsidR="0059099D" w:rsidRDefault="0059099D" w:rsidP="003721A1">
      <w:pPr>
        <w:tabs>
          <w:tab w:val="left" w:pos="839"/>
        </w:tabs>
        <w:spacing w:before="23"/>
        <w:rPr>
          <w:rFonts w:eastAsia="Calibri"/>
          <w:spacing w:val="-2"/>
        </w:rPr>
      </w:pPr>
    </w:p>
    <w:p w14:paraId="228AE0D1" w14:textId="77777777" w:rsidR="0059099D" w:rsidRPr="00844A9C" w:rsidRDefault="0059099D" w:rsidP="003721A1">
      <w:pPr>
        <w:spacing w:before="23"/>
        <w:rPr>
          <w:rFonts w:eastAsia="Calibri"/>
        </w:rPr>
      </w:pPr>
      <w:r w:rsidRPr="00844A9C">
        <w:rPr>
          <w:rFonts w:eastAsia="Calibri"/>
          <w:b/>
        </w:rPr>
        <w:t xml:space="preserve">Payment Options. </w:t>
      </w:r>
      <w:r w:rsidRPr="00844A9C">
        <w:rPr>
          <w:rFonts w:eastAsia="Calibri"/>
        </w:rPr>
        <w:t>Billing statements are generated on the first working day of each month and are</w:t>
      </w:r>
      <w:r w:rsidRPr="00844A9C">
        <w:rPr>
          <w:rFonts w:eastAsia="Calibri"/>
          <w:spacing w:val="-6"/>
        </w:rPr>
        <w:t xml:space="preserve"> </w:t>
      </w:r>
      <w:r w:rsidRPr="00844A9C">
        <w:rPr>
          <w:rFonts w:eastAsia="Calibri"/>
        </w:rPr>
        <w:t>normally</w:t>
      </w:r>
      <w:r w:rsidRPr="00844A9C">
        <w:rPr>
          <w:rFonts w:eastAsia="Calibri"/>
          <w:spacing w:val="-7"/>
        </w:rPr>
        <w:t xml:space="preserve"> </w:t>
      </w:r>
      <w:r w:rsidRPr="00844A9C">
        <w:rPr>
          <w:rFonts w:eastAsia="Calibri"/>
        </w:rPr>
        <w:t>due</w:t>
      </w:r>
      <w:r w:rsidRPr="00844A9C">
        <w:rPr>
          <w:rFonts w:eastAsia="Calibri"/>
          <w:spacing w:val="-6"/>
        </w:rPr>
        <w:t xml:space="preserve"> </w:t>
      </w:r>
      <w:r w:rsidRPr="00844A9C">
        <w:rPr>
          <w:rFonts w:eastAsia="Calibri"/>
        </w:rPr>
        <w:t>around</w:t>
      </w:r>
      <w:r w:rsidRPr="00844A9C">
        <w:rPr>
          <w:rFonts w:eastAsia="Calibri"/>
          <w:spacing w:val="-8"/>
        </w:rPr>
        <w:t xml:space="preserve"> </w:t>
      </w:r>
      <w:r w:rsidRPr="00844A9C">
        <w:rPr>
          <w:rFonts w:eastAsia="Calibri"/>
        </w:rPr>
        <w:t>the</w:t>
      </w:r>
      <w:r w:rsidRPr="00844A9C">
        <w:rPr>
          <w:rFonts w:eastAsia="Calibri"/>
          <w:spacing w:val="-8"/>
        </w:rPr>
        <w:t xml:space="preserve"> </w:t>
      </w:r>
      <w:r w:rsidRPr="00844A9C">
        <w:rPr>
          <w:rFonts w:eastAsia="Calibri"/>
        </w:rPr>
        <w:t>22</w:t>
      </w:r>
      <w:r w:rsidRPr="00844A9C">
        <w:rPr>
          <w:rFonts w:eastAsia="Calibri"/>
          <w:vertAlign w:val="superscript"/>
        </w:rPr>
        <w:t>nd</w:t>
      </w:r>
      <w:r w:rsidRPr="00844A9C">
        <w:rPr>
          <w:rFonts w:eastAsia="Calibri"/>
          <w:spacing w:val="-7"/>
        </w:rPr>
        <w:t xml:space="preserve"> </w:t>
      </w:r>
      <w:r w:rsidRPr="00844A9C">
        <w:rPr>
          <w:rFonts w:eastAsia="Calibri"/>
        </w:rPr>
        <w:t>of</w:t>
      </w:r>
      <w:r w:rsidRPr="00844A9C">
        <w:rPr>
          <w:rFonts w:eastAsia="Calibri"/>
          <w:spacing w:val="-5"/>
        </w:rPr>
        <w:t xml:space="preserve"> </w:t>
      </w:r>
      <w:r w:rsidRPr="00844A9C">
        <w:rPr>
          <w:rFonts w:eastAsia="Calibri"/>
        </w:rPr>
        <w:t>each</w:t>
      </w:r>
      <w:r w:rsidRPr="00844A9C">
        <w:rPr>
          <w:rFonts w:eastAsia="Calibri"/>
          <w:spacing w:val="-8"/>
        </w:rPr>
        <w:t xml:space="preserve"> </w:t>
      </w:r>
      <w:r w:rsidRPr="00844A9C">
        <w:rPr>
          <w:rFonts w:eastAsia="Calibri"/>
        </w:rPr>
        <w:t>month.</w:t>
      </w:r>
      <w:r w:rsidRPr="00844A9C">
        <w:rPr>
          <w:rFonts w:eastAsia="Calibri"/>
          <w:spacing w:val="-9"/>
        </w:rPr>
        <w:t xml:space="preserve"> </w:t>
      </w:r>
      <w:r w:rsidRPr="00844A9C">
        <w:rPr>
          <w:rFonts w:eastAsia="Calibri"/>
        </w:rPr>
        <w:t>Students</w:t>
      </w:r>
      <w:r w:rsidRPr="00844A9C">
        <w:rPr>
          <w:rFonts w:eastAsia="Calibri"/>
          <w:spacing w:val="-7"/>
        </w:rPr>
        <w:t xml:space="preserve"> </w:t>
      </w:r>
      <w:r w:rsidRPr="00844A9C">
        <w:rPr>
          <w:rFonts w:eastAsia="Calibri"/>
        </w:rPr>
        <w:t>are</w:t>
      </w:r>
      <w:r w:rsidRPr="00844A9C">
        <w:rPr>
          <w:rFonts w:eastAsia="Calibri"/>
          <w:spacing w:val="-6"/>
        </w:rPr>
        <w:t xml:space="preserve"> </w:t>
      </w:r>
      <w:r w:rsidRPr="00844A9C">
        <w:rPr>
          <w:rFonts w:eastAsia="Calibri"/>
        </w:rPr>
        <w:t>sent</w:t>
      </w:r>
      <w:r w:rsidRPr="00844A9C">
        <w:rPr>
          <w:rFonts w:eastAsia="Calibri"/>
          <w:spacing w:val="-8"/>
        </w:rPr>
        <w:t xml:space="preserve"> </w:t>
      </w:r>
      <w:r w:rsidRPr="00844A9C">
        <w:rPr>
          <w:rFonts w:eastAsia="Calibri"/>
        </w:rPr>
        <w:t>official</w:t>
      </w:r>
      <w:r w:rsidRPr="00844A9C">
        <w:rPr>
          <w:rFonts w:eastAsia="Calibri"/>
          <w:spacing w:val="-9"/>
        </w:rPr>
        <w:t xml:space="preserve"> </w:t>
      </w:r>
      <w:r w:rsidRPr="00844A9C">
        <w:rPr>
          <w:rFonts w:eastAsia="Calibri"/>
        </w:rPr>
        <w:t>notification</w:t>
      </w:r>
      <w:r w:rsidRPr="00844A9C">
        <w:rPr>
          <w:rFonts w:eastAsia="Calibri"/>
          <w:spacing w:val="-5"/>
        </w:rPr>
        <w:t xml:space="preserve"> </w:t>
      </w:r>
      <w:r w:rsidRPr="00844A9C">
        <w:rPr>
          <w:rFonts w:eastAsia="Calibri"/>
        </w:rPr>
        <w:t>that</w:t>
      </w:r>
      <w:r w:rsidRPr="00844A9C">
        <w:rPr>
          <w:rFonts w:eastAsia="Calibri"/>
          <w:spacing w:val="-5"/>
        </w:rPr>
        <w:t xml:space="preserve"> </w:t>
      </w:r>
      <w:r w:rsidRPr="00844A9C">
        <w:rPr>
          <w:rFonts w:eastAsia="Calibri"/>
        </w:rPr>
        <w:t xml:space="preserve">their </w:t>
      </w:r>
      <w:proofErr w:type="spellStart"/>
      <w:r w:rsidRPr="00844A9C">
        <w:rPr>
          <w:rFonts w:eastAsia="Calibri"/>
        </w:rPr>
        <w:t>UBill</w:t>
      </w:r>
      <w:proofErr w:type="spellEnd"/>
      <w:r w:rsidRPr="00844A9C">
        <w:rPr>
          <w:rFonts w:eastAsia="Calibri"/>
        </w:rPr>
        <w:t xml:space="preserve"> is available for review via email to their @uiowa.edu email address. Students have 24/7 access</w:t>
      </w:r>
      <w:r w:rsidRPr="00844A9C">
        <w:rPr>
          <w:rFonts w:eastAsia="Calibri"/>
          <w:spacing w:val="-7"/>
        </w:rPr>
        <w:t xml:space="preserve"> </w:t>
      </w:r>
      <w:r w:rsidRPr="00844A9C">
        <w:rPr>
          <w:rFonts w:eastAsia="Calibri"/>
        </w:rPr>
        <w:t>to</w:t>
      </w:r>
      <w:r w:rsidRPr="00844A9C">
        <w:rPr>
          <w:rFonts w:eastAsia="Calibri"/>
          <w:spacing w:val="-4"/>
        </w:rPr>
        <w:t xml:space="preserve"> </w:t>
      </w:r>
      <w:r w:rsidRPr="00844A9C">
        <w:rPr>
          <w:rFonts w:eastAsia="Calibri"/>
        </w:rPr>
        <w:t>review</w:t>
      </w:r>
      <w:r w:rsidRPr="00844A9C">
        <w:rPr>
          <w:rFonts w:eastAsia="Calibri"/>
          <w:spacing w:val="-5"/>
        </w:rPr>
        <w:t xml:space="preserve"> </w:t>
      </w:r>
      <w:r w:rsidRPr="00844A9C">
        <w:rPr>
          <w:rFonts w:eastAsia="Calibri"/>
        </w:rPr>
        <w:t>their</w:t>
      </w:r>
      <w:r w:rsidRPr="00844A9C">
        <w:rPr>
          <w:rFonts w:eastAsia="Calibri"/>
          <w:spacing w:val="-6"/>
        </w:rPr>
        <w:t xml:space="preserve"> </w:t>
      </w:r>
      <w:r w:rsidRPr="00844A9C">
        <w:rPr>
          <w:rFonts w:eastAsia="Calibri"/>
        </w:rPr>
        <w:t>accounts</w:t>
      </w:r>
      <w:r w:rsidRPr="00844A9C">
        <w:rPr>
          <w:rFonts w:eastAsia="Calibri"/>
          <w:spacing w:val="-8"/>
        </w:rPr>
        <w:t xml:space="preserve"> </w:t>
      </w:r>
      <w:r w:rsidRPr="00844A9C">
        <w:rPr>
          <w:rFonts w:eastAsia="Calibri"/>
        </w:rPr>
        <w:t>online</w:t>
      </w:r>
      <w:r w:rsidRPr="00844A9C">
        <w:rPr>
          <w:rFonts w:eastAsia="Calibri"/>
          <w:spacing w:val="-6"/>
        </w:rPr>
        <w:t xml:space="preserve"> </w:t>
      </w:r>
      <w:r w:rsidRPr="00844A9C">
        <w:rPr>
          <w:rFonts w:eastAsia="Calibri"/>
        </w:rPr>
        <w:t>using</w:t>
      </w:r>
      <w:r w:rsidRPr="00844A9C">
        <w:rPr>
          <w:rFonts w:eastAsia="Calibri"/>
          <w:spacing w:val="-5"/>
        </w:rPr>
        <w:t xml:space="preserve"> </w:t>
      </w:r>
      <w:r w:rsidRPr="00844A9C">
        <w:rPr>
          <w:rFonts w:eastAsia="Calibri"/>
        </w:rPr>
        <w:t>MyUI</w:t>
      </w:r>
      <w:r w:rsidRPr="00844A9C">
        <w:rPr>
          <w:rFonts w:eastAsia="Calibri"/>
          <w:spacing w:val="-4"/>
        </w:rPr>
        <w:t xml:space="preserve"> </w:t>
      </w:r>
      <w:r w:rsidRPr="00844A9C">
        <w:rPr>
          <w:rFonts w:eastAsia="Calibri"/>
        </w:rPr>
        <w:t>at</w:t>
      </w:r>
      <w:r w:rsidRPr="00844A9C">
        <w:rPr>
          <w:rFonts w:eastAsia="Calibri"/>
          <w:spacing w:val="-6"/>
        </w:rPr>
        <w:t xml:space="preserve"> </w:t>
      </w:r>
      <w:hyperlink r:id="rId18">
        <w:r w:rsidRPr="00844A9C">
          <w:rPr>
            <w:rFonts w:eastAsia="Calibri"/>
            <w:color w:val="0562C1"/>
            <w:u w:val="single" w:color="0562C1"/>
          </w:rPr>
          <w:t>https://myui.uiowa.edu/my-</w:t>
        </w:r>
        <w:r w:rsidRPr="00844A9C">
          <w:rPr>
            <w:rFonts w:eastAsia="Calibri"/>
            <w:color w:val="0562C1"/>
            <w:spacing w:val="-2"/>
            <w:u w:val="single" w:color="0562C1"/>
          </w:rPr>
          <w:t>ui/home.page</w:t>
        </w:r>
      </w:hyperlink>
      <w:r w:rsidRPr="00844A9C">
        <w:rPr>
          <w:rFonts w:eastAsia="Calibri"/>
          <w:spacing w:val="-2"/>
        </w:rPr>
        <w:t>.</w:t>
      </w:r>
    </w:p>
    <w:p w14:paraId="44DF64CD" w14:textId="77777777" w:rsidR="0059099D" w:rsidRPr="00844A9C" w:rsidRDefault="0059099D" w:rsidP="003721A1">
      <w:pPr>
        <w:spacing w:before="160" w:line="259" w:lineRule="auto"/>
        <w:ind w:right="133"/>
        <w:rPr>
          <w:rFonts w:eastAsia="Calibri"/>
        </w:rPr>
      </w:pPr>
      <w:r w:rsidRPr="00844A9C">
        <w:rPr>
          <w:rFonts w:eastAsia="Calibri"/>
        </w:rPr>
        <w:t>In addition to the above methods, payment may be made through payroll deduction.</w:t>
      </w:r>
      <w:r w:rsidRPr="00844A9C">
        <w:rPr>
          <w:rFonts w:eastAsia="Calibri"/>
          <w:spacing w:val="40"/>
        </w:rPr>
        <w:t xml:space="preserve"> </w:t>
      </w:r>
      <w:r w:rsidRPr="00844A9C">
        <w:rPr>
          <w:rFonts w:eastAsia="Calibri"/>
        </w:rPr>
        <w:t>If payroll deduction</w:t>
      </w:r>
      <w:r w:rsidRPr="00844A9C">
        <w:rPr>
          <w:rFonts w:eastAsia="Calibri"/>
          <w:spacing w:val="-9"/>
        </w:rPr>
        <w:t xml:space="preserve"> </w:t>
      </w:r>
      <w:r w:rsidRPr="00844A9C">
        <w:rPr>
          <w:rFonts w:eastAsia="Calibri"/>
        </w:rPr>
        <w:t>is</w:t>
      </w:r>
      <w:r w:rsidRPr="00844A9C">
        <w:rPr>
          <w:rFonts w:eastAsia="Calibri"/>
          <w:spacing w:val="-11"/>
        </w:rPr>
        <w:t xml:space="preserve"> </w:t>
      </w:r>
      <w:r w:rsidRPr="00844A9C">
        <w:rPr>
          <w:rFonts w:eastAsia="Calibri"/>
        </w:rPr>
        <w:t>elected,</w:t>
      </w:r>
      <w:r w:rsidRPr="00844A9C">
        <w:rPr>
          <w:rFonts w:eastAsia="Calibri"/>
          <w:spacing w:val="-11"/>
        </w:rPr>
        <w:t xml:space="preserve"> </w:t>
      </w:r>
      <w:r w:rsidRPr="00844A9C">
        <w:rPr>
          <w:rFonts w:eastAsia="Calibri"/>
        </w:rPr>
        <w:t>the</w:t>
      </w:r>
      <w:r w:rsidRPr="00844A9C">
        <w:rPr>
          <w:rFonts w:eastAsia="Calibri"/>
          <w:spacing w:val="-13"/>
        </w:rPr>
        <w:t xml:space="preserve"> </w:t>
      </w:r>
      <w:r w:rsidRPr="00844A9C">
        <w:rPr>
          <w:rFonts w:eastAsia="Calibri"/>
        </w:rPr>
        <w:t>payment</w:t>
      </w:r>
      <w:r w:rsidRPr="00844A9C">
        <w:rPr>
          <w:rFonts w:eastAsia="Calibri"/>
          <w:spacing w:val="-9"/>
        </w:rPr>
        <w:t xml:space="preserve"> </w:t>
      </w:r>
      <w:r w:rsidRPr="00844A9C">
        <w:rPr>
          <w:rFonts w:eastAsia="Calibri"/>
        </w:rPr>
        <w:t>would</w:t>
      </w:r>
      <w:r w:rsidRPr="00844A9C">
        <w:rPr>
          <w:rFonts w:eastAsia="Calibri"/>
          <w:spacing w:val="-9"/>
        </w:rPr>
        <w:t xml:space="preserve"> </w:t>
      </w:r>
      <w:r w:rsidRPr="00844A9C">
        <w:rPr>
          <w:rFonts w:eastAsia="Calibri"/>
        </w:rPr>
        <w:t>come</w:t>
      </w:r>
      <w:r w:rsidRPr="00844A9C">
        <w:rPr>
          <w:rFonts w:eastAsia="Calibri"/>
          <w:spacing w:val="-11"/>
        </w:rPr>
        <w:t xml:space="preserve"> </w:t>
      </w:r>
      <w:r w:rsidRPr="00844A9C">
        <w:rPr>
          <w:rFonts w:eastAsia="Calibri"/>
        </w:rPr>
        <w:t>out</w:t>
      </w:r>
      <w:r w:rsidRPr="00844A9C">
        <w:rPr>
          <w:rFonts w:eastAsia="Calibri"/>
          <w:spacing w:val="-9"/>
        </w:rPr>
        <w:t xml:space="preserve"> </w:t>
      </w:r>
      <w:r w:rsidRPr="00844A9C">
        <w:rPr>
          <w:rFonts w:eastAsia="Calibri"/>
        </w:rPr>
        <w:t>of</w:t>
      </w:r>
      <w:r w:rsidRPr="00844A9C">
        <w:rPr>
          <w:rFonts w:eastAsia="Calibri"/>
          <w:spacing w:val="-9"/>
        </w:rPr>
        <w:t xml:space="preserve"> </w:t>
      </w:r>
      <w:r w:rsidRPr="00844A9C">
        <w:rPr>
          <w:rFonts w:eastAsia="Calibri"/>
        </w:rPr>
        <w:t>the</w:t>
      </w:r>
      <w:r w:rsidRPr="00844A9C">
        <w:rPr>
          <w:rFonts w:eastAsia="Calibri"/>
          <w:spacing w:val="-11"/>
        </w:rPr>
        <w:t xml:space="preserve"> </w:t>
      </w:r>
      <w:r w:rsidRPr="00844A9C">
        <w:rPr>
          <w:rFonts w:eastAsia="Calibri"/>
        </w:rPr>
        <w:t>following</w:t>
      </w:r>
      <w:r w:rsidRPr="00844A9C">
        <w:rPr>
          <w:rFonts w:eastAsia="Calibri"/>
          <w:spacing w:val="-10"/>
        </w:rPr>
        <w:t xml:space="preserve"> </w:t>
      </w:r>
      <w:r w:rsidRPr="00844A9C">
        <w:rPr>
          <w:rFonts w:eastAsia="Calibri"/>
        </w:rPr>
        <w:t>month’s</w:t>
      </w:r>
      <w:r w:rsidRPr="00844A9C">
        <w:rPr>
          <w:rFonts w:eastAsia="Calibri"/>
          <w:spacing w:val="-10"/>
        </w:rPr>
        <w:t xml:space="preserve"> </w:t>
      </w:r>
      <w:r w:rsidRPr="00844A9C">
        <w:rPr>
          <w:rFonts w:eastAsia="Calibri"/>
        </w:rPr>
        <w:t>paycheck</w:t>
      </w:r>
      <w:r w:rsidRPr="00844A9C">
        <w:rPr>
          <w:rFonts w:eastAsia="Calibri"/>
          <w:spacing w:val="-10"/>
        </w:rPr>
        <w:t xml:space="preserve"> </w:t>
      </w:r>
      <w:r w:rsidRPr="00844A9C">
        <w:rPr>
          <w:rFonts w:eastAsia="Calibri"/>
        </w:rPr>
        <w:t>and</w:t>
      </w:r>
      <w:r w:rsidRPr="00844A9C">
        <w:rPr>
          <w:rFonts w:eastAsia="Calibri"/>
          <w:spacing w:val="-9"/>
        </w:rPr>
        <w:t xml:space="preserve"> </w:t>
      </w:r>
      <w:r w:rsidRPr="00844A9C">
        <w:rPr>
          <w:rFonts w:eastAsia="Calibri"/>
        </w:rPr>
        <w:t>would not be considered late. To enroll in payroll deduction, please:</w:t>
      </w:r>
    </w:p>
    <w:p w14:paraId="492AF320" w14:textId="77777777" w:rsidR="0059099D" w:rsidRPr="00844A9C" w:rsidRDefault="0059099D" w:rsidP="003721A1">
      <w:pPr>
        <w:numPr>
          <w:ilvl w:val="0"/>
          <w:numId w:val="9"/>
        </w:numPr>
        <w:spacing w:before="160"/>
        <w:ind w:left="478" w:hanging="359"/>
        <w:rPr>
          <w:rFonts w:eastAsia="Calibri"/>
        </w:rPr>
      </w:pPr>
      <w:r w:rsidRPr="00844A9C">
        <w:rPr>
          <w:rFonts w:eastAsia="Calibri"/>
        </w:rPr>
        <w:t>Navigate</w:t>
      </w:r>
      <w:r w:rsidRPr="00844A9C">
        <w:rPr>
          <w:rFonts w:eastAsia="Calibri"/>
          <w:spacing w:val="-4"/>
        </w:rPr>
        <w:t xml:space="preserve"> </w:t>
      </w:r>
      <w:r w:rsidRPr="00844A9C">
        <w:rPr>
          <w:rFonts w:eastAsia="Calibri"/>
        </w:rPr>
        <w:t>to</w:t>
      </w:r>
      <w:r w:rsidRPr="00844A9C">
        <w:rPr>
          <w:rFonts w:eastAsia="Calibri"/>
          <w:spacing w:val="-3"/>
        </w:rPr>
        <w:t xml:space="preserve"> </w:t>
      </w:r>
      <w:r w:rsidRPr="00844A9C">
        <w:rPr>
          <w:rFonts w:eastAsia="Calibri"/>
        </w:rPr>
        <w:t>the</w:t>
      </w:r>
      <w:r w:rsidRPr="00844A9C">
        <w:rPr>
          <w:rFonts w:eastAsia="Calibri"/>
          <w:spacing w:val="-2"/>
        </w:rPr>
        <w:t xml:space="preserve"> </w:t>
      </w:r>
      <w:r w:rsidRPr="00844A9C">
        <w:rPr>
          <w:rFonts w:eastAsia="Calibri"/>
        </w:rPr>
        <w:t>UI</w:t>
      </w:r>
      <w:r w:rsidRPr="00844A9C">
        <w:rPr>
          <w:rFonts w:eastAsia="Calibri"/>
          <w:spacing w:val="-4"/>
        </w:rPr>
        <w:t xml:space="preserve"> </w:t>
      </w:r>
      <w:r w:rsidRPr="00844A9C">
        <w:rPr>
          <w:rFonts w:eastAsia="Calibri"/>
        </w:rPr>
        <w:t>Employee</w:t>
      </w:r>
      <w:r w:rsidRPr="00844A9C">
        <w:rPr>
          <w:rFonts w:eastAsia="Calibri"/>
          <w:spacing w:val="-2"/>
        </w:rPr>
        <w:t xml:space="preserve"> </w:t>
      </w:r>
      <w:r w:rsidRPr="00844A9C">
        <w:rPr>
          <w:rFonts w:eastAsia="Calibri"/>
        </w:rPr>
        <w:t>Self-Service</w:t>
      </w:r>
      <w:r w:rsidRPr="00844A9C">
        <w:rPr>
          <w:rFonts w:eastAsia="Calibri"/>
          <w:spacing w:val="-3"/>
        </w:rPr>
        <w:t xml:space="preserve"> </w:t>
      </w:r>
      <w:r w:rsidRPr="00844A9C">
        <w:rPr>
          <w:rFonts w:eastAsia="Calibri"/>
        </w:rPr>
        <w:t>portal</w:t>
      </w:r>
      <w:r w:rsidRPr="00844A9C">
        <w:rPr>
          <w:rFonts w:eastAsia="Calibri"/>
          <w:spacing w:val="-2"/>
        </w:rPr>
        <w:t xml:space="preserve"> </w:t>
      </w:r>
      <w:r w:rsidRPr="00844A9C">
        <w:rPr>
          <w:rFonts w:eastAsia="Calibri"/>
        </w:rPr>
        <w:t>at:</w:t>
      </w:r>
      <w:r w:rsidRPr="00844A9C">
        <w:rPr>
          <w:rFonts w:eastAsia="Calibri"/>
          <w:spacing w:val="-1"/>
        </w:rPr>
        <w:t xml:space="preserve"> </w:t>
      </w:r>
      <w:hyperlink r:id="rId19">
        <w:r w:rsidRPr="00844A9C">
          <w:rPr>
            <w:rFonts w:eastAsia="Calibri"/>
            <w:color w:val="0562C1"/>
            <w:u w:val="single" w:color="0562C1"/>
          </w:rPr>
          <w:t>UI</w:t>
        </w:r>
        <w:r w:rsidRPr="00844A9C">
          <w:rPr>
            <w:rFonts w:eastAsia="Calibri"/>
            <w:color w:val="0562C1"/>
            <w:spacing w:val="-2"/>
            <w:u w:val="single" w:color="0562C1"/>
          </w:rPr>
          <w:t xml:space="preserve"> </w:t>
        </w:r>
        <w:r w:rsidRPr="00844A9C">
          <w:rPr>
            <w:rFonts w:eastAsia="Calibri"/>
            <w:color w:val="0562C1"/>
            <w:u w:val="single" w:color="0562C1"/>
          </w:rPr>
          <w:t>Employee</w:t>
        </w:r>
        <w:r w:rsidRPr="00844A9C">
          <w:rPr>
            <w:rFonts w:eastAsia="Calibri"/>
            <w:color w:val="0562C1"/>
            <w:spacing w:val="-2"/>
            <w:u w:val="single" w:color="0562C1"/>
          </w:rPr>
          <w:t xml:space="preserve"> </w:t>
        </w:r>
        <w:r w:rsidRPr="00844A9C">
          <w:rPr>
            <w:rFonts w:eastAsia="Calibri"/>
            <w:color w:val="0562C1"/>
            <w:u w:val="single" w:color="0562C1"/>
          </w:rPr>
          <w:t>Self-Service</w:t>
        </w:r>
        <w:r w:rsidRPr="00844A9C">
          <w:rPr>
            <w:rFonts w:eastAsia="Calibri"/>
            <w:color w:val="0562C1"/>
            <w:spacing w:val="-1"/>
            <w:u w:val="single" w:color="0562C1"/>
          </w:rPr>
          <w:t xml:space="preserve"> </w:t>
        </w:r>
        <w:r w:rsidRPr="00844A9C">
          <w:rPr>
            <w:rFonts w:eastAsia="Calibri"/>
            <w:color w:val="0562C1"/>
            <w:spacing w:val="-2"/>
            <w:u w:val="single" w:color="0562C1"/>
          </w:rPr>
          <w:t>Logon</w:t>
        </w:r>
      </w:hyperlink>
    </w:p>
    <w:p w14:paraId="0FBDE69F" w14:textId="77777777" w:rsidR="0059099D" w:rsidRPr="00844A9C" w:rsidRDefault="0059099D" w:rsidP="003721A1">
      <w:pPr>
        <w:numPr>
          <w:ilvl w:val="0"/>
          <w:numId w:val="9"/>
        </w:numPr>
        <w:spacing w:before="24" w:line="256" w:lineRule="auto"/>
        <w:ind w:right="133"/>
        <w:rPr>
          <w:rFonts w:eastAsia="Calibri"/>
        </w:rPr>
      </w:pPr>
      <w:r w:rsidRPr="00844A9C">
        <w:rPr>
          <w:rFonts w:eastAsia="Calibri"/>
        </w:rPr>
        <w:t>Enter</w:t>
      </w:r>
      <w:r w:rsidRPr="00844A9C">
        <w:rPr>
          <w:rFonts w:eastAsia="Calibri"/>
          <w:spacing w:val="-4"/>
        </w:rPr>
        <w:t xml:space="preserve"> </w:t>
      </w:r>
      <w:r w:rsidRPr="00844A9C">
        <w:rPr>
          <w:rFonts w:eastAsia="Calibri"/>
        </w:rPr>
        <w:t>your</w:t>
      </w:r>
      <w:r w:rsidRPr="00844A9C">
        <w:rPr>
          <w:rFonts w:eastAsia="Calibri"/>
          <w:spacing w:val="-4"/>
        </w:rPr>
        <w:t xml:space="preserve"> </w:t>
      </w:r>
      <w:proofErr w:type="spellStart"/>
      <w:r w:rsidRPr="00844A9C">
        <w:rPr>
          <w:rFonts w:eastAsia="Calibri"/>
        </w:rPr>
        <w:t>HawkID</w:t>
      </w:r>
      <w:proofErr w:type="spellEnd"/>
      <w:r w:rsidRPr="00844A9C">
        <w:rPr>
          <w:rFonts w:eastAsia="Calibri"/>
          <w:spacing w:val="-3"/>
        </w:rPr>
        <w:t xml:space="preserve"> </w:t>
      </w:r>
      <w:r w:rsidRPr="00844A9C">
        <w:rPr>
          <w:rFonts w:eastAsia="Calibri"/>
        </w:rPr>
        <w:t>and</w:t>
      </w:r>
      <w:r w:rsidRPr="00844A9C">
        <w:rPr>
          <w:rFonts w:eastAsia="Calibri"/>
          <w:spacing w:val="-3"/>
        </w:rPr>
        <w:t xml:space="preserve"> </w:t>
      </w:r>
      <w:r w:rsidRPr="00844A9C">
        <w:rPr>
          <w:rFonts w:eastAsia="Calibri"/>
        </w:rPr>
        <w:t>Password</w:t>
      </w:r>
      <w:r w:rsidRPr="00844A9C">
        <w:rPr>
          <w:rFonts w:eastAsia="Calibri"/>
          <w:spacing w:val="-3"/>
        </w:rPr>
        <w:t xml:space="preserve"> </w:t>
      </w:r>
      <w:r w:rsidRPr="00844A9C">
        <w:rPr>
          <w:rFonts w:eastAsia="Calibri"/>
        </w:rPr>
        <w:t>(Note:</w:t>
      </w:r>
      <w:r w:rsidRPr="00844A9C">
        <w:rPr>
          <w:rFonts w:eastAsia="Calibri"/>
          <w:spacing w:val="-3"/>
        </w:rPr>
        <w:t xml:space="preserve"> </w:t>
      </w:r>
      <w:r w:rsidRPr="00844A9C">
        <w:rPr>
          <w:rFonts w:eastAsia="Calibri"/>
        </w:rPr>
        <w:t>This</w:t>
      </w:r>
      <w:r w:rsidRPr="00844A9C">
        <w:rPr>
          <w:rFonts w:eastAsia="Calibri"/>
          <w:spacing w:val="-4"/>
        </w:rPr>
        <w:t xml:space="preserve"> </w:t>
      </w:r>
      <w:r w:rsidRPr="00844A9C">
        <w:rPr>
          <w:rFonts w:eastAsia="Calibri"/>
        </w:rPr>
        <w:t>step</w:t>
      </w:r>
      <w:r w:rsidRPr="00844A9C">
        <w:rPr>
          <w:rFonts w:eastAsia="Calibri"/>
          <w:spacing w:val="-5"/>
        </w:rPr>
        <w:t xml:space="preserve"> </w:t>
      </w:r>
      <w:r w:rsidRPr="00844A9C">
        <w:rPr>
          <w:rFonts w:eastAsia="Calibri"/>
        </w:rPr>
        <w:t>can</w:t>
      </w:r>
      <w:r w:rsidRPr="00844A9C">
        <w:rPr>
          <w:rFonts w:eastAsia="Calibri"/>
          <w:spacing w:val="-3"/>
        </w:rPr>
        <w:t xml:space="preserve"> </w:t>
      </w:r>
      <w:r w:rsidRPr="00844A9C">
        <w:rPr>
          <w:rFonts w:eastAsia="Calibri"/>
        </w:rPr>
        <w:t>only</w:t>
      </w:r>
      <w:r w:rsidRPr="00844A9C">
        <w:rPr>
          <w:rFonts w:eastAsia="Calibri"/>
          <w:spacing w:val="-5"/>
        </w:rPr>
        <w:t xml:space="preserve"> </w:t>
      </w:r>
      <w:r w:rsidRPr="00844A9C">
        <w:rPr>
          <w:rFonts w:eastAsia="Calibri"/>
        </w:rPr>
        <w:t>be</w:t>
      </w:r>
      <w:r w:rsidRPr="00844A9C">
        <w:rPr>
          <w:rFonts w:eastAsia="Calibri"/>
          <w:spacing w:val="-3"/>
        </w:rPr>
        <w:t xml:space="preserve"> </w:t>
      </w:r>
      <w:r w:rsidRPr="00844A9C">
        <w:rPr>
          <w:rFonts w:eastAsia="Calibri"/>
        </w:rPr>
        <w:t>completed</w:t>
      </w:r>
      <w:r w:rsidRPr="00844A9C">
        <w:rPr>
          <w:rFonts w:eastAsia="Calibri"/>
          <w:spacing w:val="-5"/>
        </w:rPr>
        <w:t xml:space="preserve"> </w:t>
      </w:r>
      <w:r w:rsidRPr="00844A9C">
        <w:rPr>
          <w:rFonts w:eastAsia="Calibri"/>
        </w:rPr>
        <w:t>on</w:t>
      </w:r>
      <w:r w:rsidRPr="00844A9C">
        <w:rPr>
          <w:rFonts w:eastAsia="Calibri"/>
          <w:spacing w:val="-3"/>
        </w:rPr>
        <w:t xml:space="preserve"> </w:t>
      </w:r>
      <w:r w:rsidRPr="00844A9C">
        <w:rPr>
          <w:rFonts w:eastAsia="Calibri"/>
        </w:rPr>
        <w:t>or</w:t>
      </w:r>
      <w:r w:rsidRPr="00844A9C">
        <w:rPr>
          <w:rFonts w:eastAsia="Calibri"/>
          <w:spacing w:val="-4"/>
        </w:rPr>
        <w:t xml:space="preserve"> </w:t>
      </w:r>
      <w:r w:rsidRPr="00844A9C">
        <w:rPr>
          <w:rFonts w:eastAsia="Calibri"/>
        </w:rPr>
        <w:t>after</w:t>
      </w:r>
      <w:r w:rsidRPr="00844A9C">
        <w:rPr>
          <w:rFonts w:eastAsia="Calibri"/>
          <w:spacing w:val="-6"/>
        </w:rPr>
        <w:t xml:space="preserve"> </w:t>
      </w:r>
      <w:r w:rsidRPr="00844A9C">
        <w:rPr>
          <w:rFonts w:eastAsia="Calibri"/>
        </w:rPr>
        <w:t>the</w:t>
      </w:r>
      <w:r w:rsidRPr="00844A9C">
        <w:rPr>
          <w:rFonts w:eastAsia="Calibri"/>
          <w:spacing w:val="-6"/>
        </w:rPr>
        <w:t xml:space="preserve"> </w:t>
      </w:r>
      <w:r w:rsidRPr="00844A9C">
        <w:rPr>
          <w:rFonts w:eastAsia="Calibri"/>
        </w:rPr>
        <w:t>first day of employment).</w:t>
      </w:r>
    </w:p>
    <w:p w14:paraId="03452CFE" w14:textId="77777777" w:rsidR="0059099D" w:rsidRPr="00844A9C" w:rsidRDefault="0059099D" w:rsidP="003721A1">
      <w:pPr>
        <w:numPr>
          <w:ilvl w:val="0"/>
          <w:numId w:val="9"/>
        </w:numPr>
        <w:spacing w:before="4"/>
        <w:ind w:left="479" w:hanging="359"/>
        <w:rPr>
          <w:rFonts w:eastAsia="Calibri"/>
        </w:rPr>
      </w:pPr>
      <w:r w:rsidRPr="00844A9C">
        <w:rPr>
          <w:rFonts w:eastAsia="Calibri"/>
        </w:rPr>
        <w:t>Select</w:t>
      </w:r>
      <w:r w:rsidRPr="00844A9C">
        <w:rPr>
          <w:rFonts w:eastAsia="Calibri"/>
          <w:spacing w:val="-1"/>
        </w:rPr>
        <w:t xml:space="preserve"> </w:t>
      </w:r>
      <w:r w:rsidRPr="00844A9C">
        <w:rPr>
          <w:rFonts w:eastAsia="Calibri"/>
        </w:rPr>
        <w:t>“My</w:t>
      </w:r>
      <w:r w:rsidRPr="00844A9C">
        <w:rPr>
          <w:rFonts w:eastAsia="Calibri"/>
          <w:spacing w:val="-2"/>
        </w:rPr>
        <w:t xml:space="preserve"> </w:t>
      </w:r>
      <w:r w:rsidRPr="00844A9C">
        <w:rPr>
          <w:rFonts w:eastAsia="Calibri"/>
        </w:rPr>
        <w:t>Self-Service”</w:t>
      </w:r>
      <w:r w:rsidRPr="00844A9C">
        <w:rPr>
          <w:rFonts w:eastAsia="Calibri"/>
          <w:spacing w:val="-4"/>
        </w:rPr>
        <w:t xml:space="preserve"> </w:t>
      </w:r>
      <w:r w:rsidRPr="00844A9C">
        <w:rPr>
          <w:rFonts w:eastAsia="Calibri"/>
        </w:rPr>
        <w:t>on</w:t>
      </w:r>
      <w:r w:rsidRPr="00844A9C">
        <w:rPr>
          <w:rFonts w:eastAsia="Calibri"/>
          <w:spacing w:val="-2"/>
        </w:rPr>
        <w:t xml:space="preserve"> </w:t>
      </w:r>
      <w:r w:rsidRPr="00844A9C">
        <w:rPr>
          <w:rFonts w:eastAsia="Calibri"/>
        </w:rPr>
        <w:t>the</w:t>
      </w:r>
      <w:r w:rsidRPr="00844A9C">
        <w:rPr>
          <w:rFonts w:eastAsia="Calibri"/>
          <w:spacing w:val="-3"/>
        </w:rPr>
        <w:t xml:space="preserve"> </w:t>
      </w:r>
      <w:r w:rsidRPr="00844A9C">
        <w:rPr>
          <w:rFonts w:eastAsia="Calibri"/>
        </w:rPr>
        <w:t>left</w:t>
      </w:r>
      <w:r w:rsidRPr="00844A9C">
        <w:rPr>
          <w:rFonts w:eastAsia="Calibri"/>
          <w:spacing w:val="-3"/>
        </w:rPr>
        <w:t xml:space="preserve"> </w:t>
      </w:r>
      <w:r w:rsidRPr="00844A9C">
        <w:rPr>
          <w:rFonts w:eastAsia="Calibri"/>
        </w:rPr>
        <w:t xml:space="preserve">drop-down </w:t>
      </w:r>
      <w:r w:rsidRPr="00844A9C">
        <w:rPr>
          <w:rFonts w:eastAsia="Calibri"/>
          <w:spacing w:val="-2"/>
        </w:rPr>
        <w:t>menu.</w:t>
      </w:r>
    </w:p>
    <w:p w14:paraId="0FDBCDD7" w14:textId="77777777" w:rsidR="0059099D" w:rsidRPr="00844A9C" w:rsidRDefault="0059099D" w:rsidP="003721A1">
      <w:pPr>
        <w:numPr>
          <w:ilvl w:val="0"/>
          <w:numId w:val="9"/>
        </w:numPr>
        <w:spacing w:before="24"/>
        <w:ind w:left="479" w:hanging="359"/>
        <w:rPr>
          <w:rFonts w:eastAsia="Calibri"/>
        </w:rPr>
      </w:pPr>
      <w:r w:rsidRPr="00844A9C">
        <w:rPr>
          <w:rFonts w:eastAsia="Calibri"/>
        </w:rPr>
        <w:t>Section</w:t>
      </w:r>
      <w:r w:rsidRPr="00844A9C">
        <w:rPr>
          <w:rFonts w:eastAsia="Calibri"/>
          <w:spacing w:val="-3"/>
        </w:rPr>
        <w:t xml:space="preserve"> </w:t>
      </w:r>
      <w:r w:rsidRPr="00844A9C">
        <w:rPr>
          <w:rFonts w:eastAsia="Calibri"/>
        </w:rPr>
        <w:t>“University</w:t>
      </w:r>
      <w:r w:rsidRPr="00844A9C">
        <w:rPr>
          <w:rFonts w:eastAsia="Calibri"/>
          <w:spacing w:val="-2"/>
        </w:rPr>
        <w:t xml:space="preserve"> Bill”.</w:t>
      </w:r>
    </w:p>
    <w:p w14:paraId="7E74621C" w14:textId="77777777" w:rsidR="0059099D" w:rsidRPr="00844A9C" w:rsidRDefault="0059099D" w:rsidP="003721A1">
      <w:pPr>
        <w:numPr>
          <w:ilvl w:val="0"/>
          <w:numId w:val="9"/>
        </w:numPr>
        <w:spacing w:before="24"/>
        <w:ind w:left="479" w:hanging="359"/>
        <w:rPr>
          <w:rFonts w:eastAsia="Calibri"/>
        </w:rPr>
      </w:pPr>
      <w:r w:rsidRPr="00844A9C">
        <w:rPr>
          <w:rFonts w:eastAsia="Calibri"/>
        </w:rPr>
        <w:t>Complete</w:t>
      </w:r>
      <w:r w:rsidRPr="00844A9C">
        <w:rPr>
          <w:rFonts w:eastAsia="Calibri"/>
          <w:spacing w:val="-2"/>
        </w:rPr>
        <w:t xml:space="preserve"> </w:t>
      </w:r>
      <w:r w:rsidRPr="00844A9C">
        <w:rPr>
          <w:rFonts w:eastAsia="Calibri"/>
        </w:rPr>
        <w:t>the</w:t>
      </w:r>
      <w:r w:rsidRPr="00844A9C">
        <w:rPr>
          <w:rFonts w:eastAsia="Calibri"/>
          <w:spacing w:val="-3"/>
        </w:rPr>
        <w:t xml:space="preserve"> </w:t>
      </w:r>
      <w:proofErr w:type="spellStart"/>
      <w:r w:rsidRPr="00844A9C">
        <w:rPr>
          <w:rFonts w:eastAsia="Calibri"/>
        </w:rPr>
        <w:t>UBill</w:t>
      </w:r>
      <w:proofErr w:type="spellEnd"/>
      <w:r w:rsidRPr="00844A9C">
        <w:rPr>
          <w:rFonts w:eastAsia="Calibri"/>
          <w:spacing w:val="-1"/>
        </w:rPr>
        <w:t xml:space="preserve"> </w:t>
      </w:r>
      <w:r w:rsidRPr="00844A9C">
        <w:rPr>
          <w:rFonts w:eastAsia="Calibri"/>
        </w:rPr>
        <w:t>enrollment</w:t>
      </w:r>
      <w:r w:rsidRPr="00844A9C">
        <w:rPr>
          <w:rFonts w:eastAsia="Calibri"/>
          <w:spacing w:val="-3"/>
        </w:rPr>
        <w:t xml:space="preserve"> </w:t>
      </w:r>
      <w:r w:rsidRPr="00844A9C">
        <w:rPr>
          <w:rFonts w:eastAsia="Calibri"/>
          <w:spacing w:val="-2"/>
        </w:rPr>
        <w:t>process.</w:t>
      </w:r>
    </w:p>
    <w:p w14:paraId="51E4B512" w14:textId="77777777" w:rsidR="0059099D" w:rsidRPr="00844A9C" w:rsidRDefault="0059099D" w:rsidP="003721A1">
      <w:pPr>
        <w:numPr>
          <w:ilvl w:val="0"/>
          <w:numId w:val="9"/>
        </w:numPr>
        <w:spacing w:before="21"/>
        <w:ind w:left="479" w:hanging="359"/>
        <w:rPr>
          <w:rFonts w:eastAsia="Calibri"/>
        </w:rPr>
      </w:pPr>
      <w:r w:rsidRPr="00844A9C">
        <w:rPr>
          <w:rFonts w:eastAsia="Calibri"/>
        </w:rPr>
        <w:t>Once</w:t>
      </w:r>
      <w:r w:rsidRPr="00844A9C">
        <w:rPr>
          <w:rFonts w:eastAsia="Calibri"/>
          <w:spacing w:val="-2"/>
        </w:rPr>
        <w:t xml:space="preserve"> </w:t>
      </w:r>
      <w:r w:rsidRPr="00844A9C">
        <w:rPr>
          <w:rFonts w:eastAsia="Calibri"/>
        </w:rPr>
        <w:t>enrollment</w:t>
      </w:r>
      <w:r w:rsidRPr="00844A9C">
        <w:rPr>
          <w:rFonts w:eastAsia="Calibri"/>
          <w:spacing w:val="-4"/>
        </w:rPr>
        <w:t xml:space="preserve"> </w:t>
      </w:r>
      <w:r w:rsidRPr="00844A9C">
        <w:rPr>
          <w:rFonts w:eastAsia="Calibri"/>
        </w:rPr>
        <w:t>is</w:t>
      </w:r>
      <w:r w:rsidRPr="00844A9C">
        <w:rPr>
          <w:rFonts w:eastAsia="Calibri"/>
          <w:spacing w:val="-2"/>
        </w:rPr>
        <w:t xml:space="preserve"> </w:t>
      </w:r>
      <w:r w:rsidRPr="00844A9C">
        <w:rPr>
          <w:rFonts w:eastAsia="Calibri"/>
        </w:rPr>
        <w:t>completed,</w:t>
      </w:r>
      <w:r w:rsidRPr="00844A9C">
        <w:rPr>
          <w:rFonts w:eastAsia="Calibri"/>
          <w:spacing w:val="-2"/>
        </w:rPr>
        <w:t xml:space="preserve"> </w:t>
      </w:r>
      <w:r w:rsidRPr="00844A9C">
        <w:rPr>
          <w:rFonts w:eastAsia="Calibri"/>
        </w:rPr>
        <w:t xml:space="preserve">select </w:t>
      </w:r>
      <w:r w:rsidRPr="00844A9C">
        <w:rPr>
          <w:rFonts w:eastAsia="Calibri"/>
          <w:spacing w:val="-2"/>
        </w:rPr>
        <w:t>“Charging”.</w:t>
      </w:r>
    </w:p>
    <w:p w14:paraId="4E0358C4" w14:textId="77777777" w:rsidR="0059099D" w:rsidRPr="00844A9C" w:rsidRDefault="0059099D" w:rsidP="003721A1">
      <w:pPr>
        <w:numPr>
          <w:ilvl w:val="0"/>
          <w:numId w:val="9"/>
        </w:numPr>
        <w:spacing w:before="24"/>
        <w:ind w:left="479" w:hanging="359"/>
        <w:rPr>
          <w:rFonts w:eastAsia="Calibri"/>
        </w:rPr>
      </w:pPr>
      <w:r w:rsidRPr="00844A9C">
        <w:rPr>
          <w:rFonts w:eastAsia="Calibri"/>
        </w:rPr>
        <w:t>Select</w:t>
      </w:r>
      <w:r w:rsidRPr="00844A9C">
        <w:rPr>
          <w:rFonts w:eastAsia="Calibri"/>
          <w:spacing w:val="-3"/>
        </w:rPr>
        <w:t xml:space="preserve"> </w:t>
      </w:r>
      <w:r w:rsidRPr="00844A9C">
        <w:rPr>
          <w:rFonts w:eastAsia="Calibri"/>
        </w:rPr>
        <w:t>“Authorize</w:t>
      </w:r>
      <w:r w:rsidRPr="00844A9C">
        <w:rPr>
          <w:rFonts w:eastAsia="Calibri"/>
          <w:spacing w:val="-3"/>
        </w:rPr>
        <w:t xml:space="preserve"> </w:t>
      </w:r>
      <w:r w:rsidRPr="00844A9C">
        <w:rPr>
          <w:rFonts w:eastAsia="Calibri"/>
        </w:rPr>
        <w:t>Charging</w:t>
      </w:r>
      <w:r w:rsidRPr="00844A9C">
        <w:rPr>
          <w:rFonts w:eastAsia="Calibri"/>
          <w:spacing w:val="-3"/>
        </w:rPr>
        <w:t xml:space="preserve"> </w:t>
      </w:r>
      <w:r w:rsidRPr="00844A9C">
        <w:rPr>
          <w:rFonts w:eastAsia="Calibri"/>
          <w:spacing w:val="-2"/>
        </w:rPr>
        <w:t>Agreement”</w:t>
      </w:r>
    </w:p>
    <w:p w14:paraId="71714040" w14:textId="77777777" w:rsidR="0059099D" w:rsidRPr="00844A9C" w:rsidRDefault="0059099D" w:rsidP="0059099D">
      <w:pPr>
        <w:spacing w:before="182" w:line="259" w:lineRule="auto"/>
        <w:ind w:left="119" w:right="132"/>
        <w:rPr>
          <w:rFonts w:eastAsia="Calibri"/>
        </w:rPr>
      </w:pPr>
      <w:r w:rsidRPr="00844A9C">
        <w:rPr>
          <w:rFonts w:eastAsia="Calibri"/>
        </w:rPr>
        <w:t xml:space="preserve">More information about payment options may be accessed at the following link: </w:t>
      </w:r>
      <w:hyperlink r:id="rId20">
        <w:r w:rsidRPr="00844A9C">
          <w:rPr>
            <w:rFonts w:eastAsia="Calibri"/>
            <w:color w:val="0562C1"/>
            <w:spacing w:val="-2"/>
            <w:u w:val="single" w:color="0562C1"/>
          </w:rPr>
          <w:t>https://ubill.fo.uiowa.edu/payment-options</w:t>
        </w:r>
      </w:hyperlink>
      <w:r w:rsidRPr="00844A9C">
        <w:rPr>
          <w:rFonts w:eastAsia="Calibri"/>
          <w:spacing w:val="-2"/>
        </w:rPr>
        <w:t>.</w:t>
      </w:r>
    </w:p>
    <w:p w14:paraId="20BACA6B" w14:textId="77777777" w:rsidR="0059099D" w:rsidRPr="00844A9C" w:rsidRDefault="0059099D" w:rsidP="0059099D">
      <w:pPr>
        <w:spacing w:before="8"/>
        <w:rPr>
          <w:rFonts w:eastAsia="Calibri"/>
        </w:rPr>
      </w:pPr>
    </w:p>
    <w:p w14:paraId="3311DB4F" w14:textId="4E0D3E70" w:rsidR="0070752C" w:rsidRDefault="0059099D">
      <w:pPr>
        <w:widowControl/>
        <w:autoSpaceDE/>
        <w:autoSpaceDN/>
        <w:spacing w:after="160" w:line="278" w:lineRule="auto"/>
      </w:pPr>
      <w:r w:rsidRPr="00844A9C">
        <w:rPr>
          <w:rFonts w:eastAsia="Calibri"/>
        </w:rPr>
        <w:t>Fee</w:t>
      </w:r>
      <w:r w:rsidRPr="00844A9C">
        <w:rPr>
          <w:rFonts w:eastAsia="Calibri"/>
          <w:spacing w:val="-1"/>
        </w:rPr>
        <w:t xml:space="preserve"> </w:t>
      </w:r>
      <w:r w:rsidRPr="00844A9C">
        <w:rPr>
          <w:rFonts w:eastAsia="Calibri"/>
        </w:rPr>
        <w:t>info</w:t>
      </w:r>
      <w:r w:rsidRPr="00844A9C">
        <w:rPr>
          <w:rFonts w:eastAsia="Calibri"/>
          <w:spacing w:val="-1"/>
        </w:rPr>
        <w:t xml:space="preserve"> </w:t>
      </w:r>
      <w:r w:rsidRPr="00844A9C">
        <w:rPr>
          <w:rFonts w:eastAsia="Calibri"/>
        </w:rPr>
        <w:t>last</w:t>
      </w:r>
      <w:r w:rsidRPr="00844A9C">
        <w:rPr>
          <w:rFonts w:eastAsia="Calibri"/>
          <w:spacing w:val="-1"/>
        </w:rPr>
        <w:t xml:space="preserve"> </w:t>
      </w:r>
      <w:r w:rsidRPr="00844A9C">
        <w:rPr>
          <w:rFonts w:eastAsia="Calibri"/>
        </w:rPr>
        <w:t xml:space="preserve">updated: </w:t>
      </w:r>
      <w:r>
        <w:rPr>
          <w:rFonts w:eastAsia="Calibri"/>
        </w:rPr>
        <w:t xml:space="preserve">February </w:t>
      </w:r>
      <w:r w:rsidR="00181878">
        <w:rPr>
          <w:rFonts w:eastAsia="Calibri"/>
        </w:rPr>
        <w:t>03</w:t>
      </w:r>
      <w:r w:rsidRPr="00844A9C">
        <w:rPr>
          <w:rFonts w:eastAsia="Calibri"/>
        </w:rPr>
        <w:t xml:space="preserve">, </w:t>
      </w:r>
      <w:proofErr w:type="gramStart"/>
      <w:r w:rsidRPr="00844A9C">
        <w:rPr>
          <w:rFonts w:eastAsia="Calibri"/>
          <w:spacing w:val="-4"/>
        </w:rPr>
        <w:t>202</w:t>
      </w:r>
      <w:r w:rsidR="00181878">
        <w:rPr>
          <w:rFonts w:eastAsia="Calibri"/>
          <w:spacing w:val="-4"/>
        </w:rPr>
        <w:t>6</w:t>
      </w:r>
      <w:proofErr w:type="gramEnd"/>
      <w:r w:rsidR="00E53415">
        <w:rPr>
          <w:b/>
          <w:bCs/>
        </w:rPr>
        <w:t xml:space="preserve"> </w:t>
      </w:r>
      <w:r w:rsidR="0070752C">
        <w:br w:type="page"/>
      </w:r>
    </w:p>
    <w:p w14:paraId="0EE59692" w14:textId="08AB6A18" w:rsidR="008760E3" w:rsidRPr="00844A9C" w:rsidRDefault="008760E3" w:rsidP="008760E3">
      <w:pPr>
        <w:pStyle w:val="BodyText"/>
        <w:jc w:val="center"/>
        <w:rPr>
          <w:sz w:val="22"/>
          <w:szCs w:val="22"/>
        </w:rPr>
      </w:pPr>
      <w:r w:rsidRPr="00844A9C">
        <w:rPr>
          <w:sz w:val="22"/>
          <w:szCs w:val="22"/>
        </w:rPr>
        <w:lastRenderedPageBreak/>
        <w:t>TERMS OF OFFER FOR TEACHING ASSISTANT APPOINTMENT</w:t>
      </w:r>
    </w:p>
    <w:p w14:paraId="3591F927" w14:textId="77777777" w:rsidR="008760E3" w:rsidRPr="00844A9C" w:rsidRDefault="008760E3" w:rsidP="008760E3">
      <w:pPr>
        <w:pStyle w:val="BodyText"/>
        <w:spacing w:before="5"/>
        <w:rPr>
          <w:b/>
          <w:sz w:val="22"/>
          <w:szCs w:val="22"/>
        </w:rPr>
      </w:pPr>
    </w:p>
    <w:p w14:paraId="3C100BA9" w14:textId="77777777" w:rsidR="008760E3" w:rsidRPr="00844A9C" w:rsidRDefault="008760E3" w:rsidP="003721A1">
      <w:pPr>
        <w:spacing w:line="241" w:lineRule="exact"/>
        <w:rPr>
          <w:b/>
          <w:u w:val="single"/>
        </w:rPr>
      </w:pPr>
      <w:r w:rsidRPr="00844A9C">
        <w:rPr>
          <w:b/>
          <w:u w:val="single"/>
        </w:rPr>
        <w:t>General Terms of Employment</w:t>
      </w:r>
    </w:p>
    <w:p w14:paraId="4E9C189A" w14:textId="77777777" w:rsidR="008760E3" w:rsidRPr="00844A9C" w:rsidRDefault="008760E3" w:rsidP="00482341">
      <w:pPr>
        <w:pStyle w:val="BodyText"/>
        <w:tabs>
          <w:tab w:val="left" w:pos="1465"/>
        </w:tabs>
        <w:ind w:right="175"/>
        <w:rPr>
          <w:b/>
          <w:sz w:val="22"/>
          <w:szCs w:val="22"/>
        </w:rPr>
      </w:pPr>
    </w:p>
    <w:p w14:paraId="5568AD5A" w14:textId="6D212407" w:rsidR="008760E3" w:rsidRPr="00844A9C" w:rsidRDefault="008760E3" w:rsidP="003721A1">
      <w:pPr>
        <w:pStyle w:val="BodyText"/>
        <w:tabs>
          <w:tab w:val="left" w:pos="1465"/>
        </w:tabs>
        <w:ind w:right="175"/>
        <w:rPr>
          <w:b/>
          <w:sz w:val="22"/>
          <w:szCs w:val="22"/>
        </w:rPr>
      </w:pPr>
      <w:r w:rsidRPr="00844A9C">
        <w:rPr>
          <w:b/>
          <w:sz w:val="22"/>
          <w:szCs w:val="22"/>
        </w:rPr>
        <w:t>Start Dates, Tuition Scholarship, Partial Student Fee Waiver, and Appointments</w:t>
      </w:r>
    </w:p>
    <w:p w14:paraId="2BCF34A2" w14:textId="77777777" w:rsidR="008760E3" w:rsidRPr="00844A9C" w:rsidRDefault="008760E3" w:rsidP="003721A1">
      <w:pPr>
        <w:pStyle w:val="BodyText"/>
        <w:tabs>
          <w:tab w:val="left" w:pos="1465"/>
        </w:tabs>
        <w:ind w:right="175"/>
        <w:rPr>
          <w:b/>
          <w:sz w:val="22"/>
          <w:szCs w:val="22"/>
        </w:rPr>
      </w:pPr>
    </w:p>
    <w:p w14:paraId="4722E3A6" w14:textId="3BD41EE7" w:rsidR="008760E3" w:rsidRPr="00844A9C" w:rsidRDefault="008760E3" w:rsidP="003721A1">
      <w:pPr>
        <w:pStyle w:val="BodyText"/>
        <w:tabs>
          <w:tab w:val="left" w:pos="1465"/>
        </w:tabs>
        <w:ind w:right="175"/>
        <w:rPr>
          <w:sz w:val="22"/>
          <w:szCs w:val="22"/>
        </w:rPr>
      </w:pPr>
      <w:r w:rsidRPr="00844A9C">
        <w:rPr>
          <w:sz w:val="22"/>
          <w:szCs w:val="22"/>
        </w:rPr>
        <w:t xml:space="preserve">The initial term of this </w:t>
      </w:r>
      <w:r w:rsidRPr="00844A9C">
        <w:rPr>
          <w:b/>
          <w:bCs/>
          <w:sz w:val="22"/>
          <w:szCs w:val="22"/>
        </w:rPr>
        <w:t>[quarter/third/half-time]</w:t>
      </w:r>
      <w:r w:rsidRPr="00844A9C">
        <w:rPr>
          <w:sz w:val="22"/>
          <w:szCs w:val="22"/>
        </w:rPr>
        <w:t xml:space="preserve"> appointment is for </w:t>
      </w:r>
      <w:r w:rsidRPr="00844A9C">
        <w:rPr>
          <w:b/>
          <w:bCs/>
          <w:sz w:val="22"/>
          <w:szCs w:val="22"/>
        </w:rPr>
        <w:t>[fall/spring</w:t>
      </w:r>
      <w:r w:rsidRPr="00844A9C">
        <w:rPr>
          <w:b/>
          <w:bCs/>
          <w:spacing w:val="-5"/>
          <w:sz w:val="22"/>
          <w:szCs w:val="22"/>
        </w:rPr>
        <w:t>]</w:t>
      </w:r>
      <w:r w:rsidRPr="00844A9C">
        <w:rPr>
          <w:spacing w:val="-6"/>
          <w:sz w:val="22"/>
          <w:szCs w:val="22"/>
        </w:rPr>
        <w:t xml:space="preserve"> </w:t>
      </w:r>
      <w:r w:rsidRPr="00844A9C">
        <w:rPr>
          <w:i/>
          <w:sz w:val="22"/>
          <w:szCs w:val="22"/>
          <w:u w:val="single"/>
        </w:rPr>
        <w:t>beginning</w:t>
      </w:r>
      <w:r w:rsidRPr="00844A9C">
        <w:rPr>
          <w:i/>
          <w:sz w:val="22"/>
          <w:szCs w:val="22"/>
        </w:rPr>
        <w:t xml:space="preserve"> </w:t>
      </w:r>
      <w:r w:rsidRPr="00844A9C">
        <w:rPr>
          <w:b/>
          <w:bCs/>
          <w:i/>
          <w:sz w:val="22"/>
          <w:szCs w:val="22"/>
          <w:u w:val="single"/>
        </w:rPr>
        <w:t xml:space="preserve">[choose one: August </w:t>
      </w:r>
      <w:r w:rsidR="00E53AF6">
        <w:rPr>
          <w:b/>
          <w:bCs/>
          <w:i/>
          <w:sz w:val="22"/>
          <w:szCs w:val="22"/>
          <w:u w:val="single"/>
        </w:rPr>
        <w:t>19</w:t>
      </w:r>
      <w:r w:rsidRPr="00844A9C">
        <w:rPr>
          <w:b/>
          <w:bCs/>
          <w:i/>
          <w:sz w:val="22"/>
          <w:szCs w:val="22"/>
          <w:u w:val="single"/>
        </w:rPr>
        <w:t>, 202</w:t>
      </w:r>
      <w:r w:rsidR="00E53AF6">
        <w:rPr>
          <w:b/>
          <w:bCs/>
          <w:i/>
          <w:sz w:val="22"/>
          <w:szCs w:val="22"/>
          <w:u w:val="single"/>
        </w:rPr>
        <w:t>6</w:t>
      </w:r>
      <w:r w:rsidRPr="00844A9C">
        <w:rPr>
          <w:b/>
          <w:bCs/>
          <w:i/>
          <w:sz w:val="22"/>
          <w:szCs w:val="22"/>
          <w:u w:val="single"/>
        </w:rPr>
        <w:t>, three workdays before the first day of classes for the fall 202</w:t>
      </w:r>
      <w:r w:rsidR="00E53AF6">
        <w:rPr>
          <w:b/>
          <w:bCs/>
          <w:i/>
          <w:sz w:val="22"/>
          <w:szCs w:val="22"/>
          <w:u w:val="single"/>
        </w:rPr>
        <w:t>6</w:t>
      </w:r>
      <w:r w:rsidRPr="00844A9C">
        <w:rPr>
          <w:b/>
          <w:bCs/>
          <w:i/>
          <w:sz w:val="22"/>
          <w:szCs w:val="22"/>
          <w:u w:val="single"/>
        </w:rPr>
        <w:t xml:space="preserve"> semester or January 1</w:t>
      </w:r>
      <w:r w:rsidR="00E53AF6">
        <w:rPr>
          <w:b/>
          <w:bCs/>
          <w:i/>
          <w:sz w:val="22"/>
          <w:szCs w:val="22"/>
          <w:u w:val="single"/>
        </w:rPr>
        <w:t>3</w:t>
      </w:r>
      <w:r w:rsidRPr="00844A9C">
        <w:rPr>
          <w:b/>
          <w:bCs/>
          <w:i/>
          <w:sz w:val="22"/>
          <w:szCs w:val="22"/>
          <w:u w:val="single"/>
        </w:rPr>
        <w:t>, 20</w:t>
      </w:r>
      <w:r>
        <w:rPr>
          <w:b/>
          <w:bCs/>
          <w:i/>
          <w:sz w:val="22"/>
          <w:szCs w:val="22"/>
          <w:u w:val="single"/>
        </w:rPr>
        <w:t>2</w:t>
      </w:r>
      <w:r w:rsidR="00E53AF6">
        <w:rPr>
          <w:b/>
          <w:bCs/>
          <w:i/>
          <w:sz w:val="22"/>
          <w:szCs w:val="22"/>
          <w:u w:val="single"/>
        </w:rPr>
        <w:t>7</w:t>
      </w:r>
      <w:r w:rsidRPr="00844A9C">
        <w:rPr>
          <w:b/>
          <w:bCs/>
          <w:i/>
          <w:sz w:val="22"/>
          <w:szCs w:val="22"/>
          <w:u w:val="single"/>
        </w:rPr>
        <w:t>, three workdays before the first day of classes for the spring 202</w:t>
      </w:r>
      <w:r w:rsidR="00E53AF6">
        <w:rPr>
          <w:b/>
          <w:bCs/>
          <w:i/>
          <w:sz w:val="22"/>
          <w:szCs w:val="22"/>
          <w:u w:val="single"/>
        </w:rPr>
        <w:t>7</w:t>
      </w:r>
      <w:r w:rsidRPr="00844A9C">
        <w:rPr>
          <w:b/>
          <w:bCs/>
          <w:i/>
          <w:sz w:val="22"/>
          <w:szCs w:val="22"/>
          <w:u w:val="single"/>
        </w:rPr>
        <w:t xml:space="preserve"> semester]</w:t>
      </w:r>
      <w:r w:rsidRPr="00844A9C">
        <w:rPr>
          <w:i/>
          <w:sz w:val="22"/>
          <w:szCs w:val="22"/>
        </w:rPr>
        <w:t xml:space="preserve"> </w:t>
      </w:r>
      <w:r w:rsidRPr="00844A9C">
        <w:rPr>
          <w:sz w:val="22"/>
          <w:szCs w:val="22"/>
        </w:rPr>
        <w:t>of the 202</w:t>
      </w:r>
      <w:r w:rsidR="00E53AF6">
        <w:rPr>
          <w:sz w:val="22"/>
          <w:szCs w:val="22"/>
        </w:rPr>
        <w:t>6</w:t>
      </w:r>
      <w:r w:rsidRPr="00844A9C">
        <w:rPr>
          <w:sz w:val="22"/>
          <w:szCs w:val="22"/>
        </w:rPr>
        <w:t>–2</w:t>
      </w:r>
      <w:r w:rsidR="00E53AF6">
        <w:rPr>
          <w:sz w:val="22"/>
          <w:szCs w:val="22"/>
        </w:rPr>
        <w:t>7</w:t>
      </w:r>
      <w:r w:rsidRPr="00844A9C">
        <w:rPr>
          <w:sz w:val="22"/>
          <w:szCs w:val="22"/>
        </w:rPr>
        <w:t xml:space="preserve"> academic year. For the academic year 202</w:t>
      </w:r>
      <w:r w:rsidR="00E53AF6">
        <w:rPr>
          <w:sz w:val="22"/>
          <w:szCs w:val="22"/>
        </w:rPr>
        <w:t>6</w:t>
      </w:r>
      <w:r w:rsidRPr="00844A9C">
        <w:rPr>
          <w:sz w:val="22"/>
          <w:szCs w:val="22"/>
        </w:rPr>
        <w:t>–2</w:t>
      </w:r>
      <w:r w:rsidR="00E53AF6">
        <w:rPr>
          <w:sz w:val="22"/>
          <w:szCs w:val="22"/>
        </w:rPr>
        <w:t>7</w:t>
      </w:r>
      <w:r w:rsidRPr="00844A9C">
        <w:rPr>
          <w:sz w:val="22"/>
          <w:szCs w:val="22"/>
        </w:rPr>
        <w:t xml:space="preserve">, appointments of 25% or greater carry a </w:t>
      </w:r>
      <w:r>
        <w:rPr>
          <w:sz w:val="22"/>
          <w:szCs w:val="22"/>
        </w:rPr>
        <w:t xml:space="preserve">minimum </w:t>
      </w:r>
      <w:r w:rsidRPr="00844A9C">
        <w:rPr>
          <w:sz w:val="22"/>
          <w:szCs w:val="22"/>
        </w:rPr>
        <w:t xml:space="preserve">tuition scholarship each semester </w:t>
      </w:r>
      <w:r>
        <w:rPr>
          <w:sz w:val="22"/>
          <w:szCs w:val="22"/>
        </w:rPr>
        <w:t xml:space="preserve">equivalent to one-hundred percent (100%) of </w:t>
      </w:r>
      <w:r w:rsidRPr="00844A9C">
        <w:rPr>
          <w:sz w:val="22"/>
          <w:szCs w:val="22"/>
        </w:rPr>
        <w:t xml:space="preserve">the resident graduate student tuition rate for the College of Liberal Arts and Sciences </w:t>
      </w:r>
      <w:r>
        <w:rPr>
          <w:sz w:val="22"/>
          <w:szCs w:val="22"/>
        </w:rPr>
        <w:t xml:space="preserve">as set by the </w:t>
      </w:r>
      <w:r w:rsidRPr="00844A9C">
        <w:rPr>
          <w:sz w:val="22"/>
          <w:szCs w:val="22"/>
        </w:rPr>
        <w:t xml:space="preserve">Iowa Board of Regents which can be found at the </w:t>
      </w:r>
      <w:bookmarkStart w:id="1" w:name="_Hlk124842822"/>
      <w:r w:rsidRPr="00844A9C">
        <w:fldChar w:fldCharType="begin"/>
      </w:r>
      <w:r w:rsidRPr="00844A9C">
        <w:rPr>
          <w:sz w:val="22"/>
          <w:szCs w:val="22"/>
        </w:rPr>
        <w:instrText>HYPERLINK "https://www.maui.uiowa.edu/maui/pub/tuition/rates.page"</w:instrText>
      </w:r>
      <w:r w:rsidRPr="00844A9C">
        <w:fldChar w:fldCharType="separate"/>
      </w:r>
      <w:r w:rsidRPr="00844A9C">
        <w:rPr>
          <w:rStyle w:val="Hyperlink"/>
          <w:sz w:val="22"/>
          <w:szCs w:val="22"/>
        </w:rPr>
        <w:t>Tuition and Fees</w:t>
      </w:r>
      <w:r w:rsidRPr="00844A9C">
        <w:rPr>
          <w:rStyle w:val="Hyperlink"/>
          <w:sz w:val="22"/>
          <w:szCs w:val="22"/>
        </w:rPr>
        <w:fldChar w:fldCharType="end"/>
      </w:r>
      <w:bookmarkEnd w:id="1"/>
      <w:r w:rsidRPr="00844A9C">
        <w:rPr>
          <w:rStyle w:val="Hyperlink"/>
          <w:b/>
          <w:bCs/>
          <w:sz w:val="22"/>
          <w:szCs w:val="22"/>
        </w:rPr>
        <w:t xml:space="preserve"> </w:t>
      </w:r>
      <w:r w:rsidRPr="00844A9C">
        <w:rPr>
          <w:rStyle w:val="Hyperlink"/>
          <w:sz w:val="22"/>
          <w:szCs w:val="22"/>
        </w:rPr>
        <w:t>webpage</w:t>
      </w:r>
      <w:r w:rsidRPr="00844A9C">
        <w:rPr>
          <w:sz w:val="22"/>
          <w:szCs w:val="22"/>
        </w:rPr>
        <w:t>.</w:t>
      </w:r>
    </w:p>
    <w:p w14:paraId="20842502" w14:textId="77777777" w:rsidR="008760E3" w:rsidRPr="00844A9C" w:rsidRDefault="008760E3" w:rsidP="003721A1">
      <w:pPr>
        <w:pStyle w:val="BodyText"/>
        <w:tabs>
          <w:tab w:val="left" w:pos="1465"/>
        </w:tabs>
        <w:ind w:right="175"/>
        <w:rPr>
          <w:sz w:val="22"/>
          <w:szCs w:val="22"/>
        </w:rPr>
      </w:pPr>
    </w:p>
    <w:p w14:paraId="088C7F11" w14:textId="4BA0BD43" w:rsidR="008760E3" w:rsidRPr="00844A9C" w:rsidRDefault="008760E3" w:rsidP="003721A1">
      <w:pPr>
        <w:pStyle w:val="BodyText"/>
        <w:tabs>
          <w:tab w:val="left" w:pos="1465"/>
        </w:tabs>
        <w:ind w:right="175"/>
        <w:rPr>
          <w:sz w:val="22"/>
          <w:szCs w:val="22"/>
        </w:rPr>
      </w:pPr>
      <w:r w:rsidRPr="00844A9C">
        <w:rPr>
          <w:sz w:val="22"/>
          <w:szCs w:val="22"/>
        </w:rPr>
        <w:t>Tuition for 202</w:t>
      </w:r>
      <w:r w:rsidR="00023EFB">
        <w:rPr>
          <w:sz w:val="22"/>
          <w:szCs w:val="22"/>
        </w:rPr>
        <w:t>6</w:t>
      </w:r>
      <w:r w:rsidRPr="00844A9C">
        <w:rPr>
          <w:sz w:val="22"/>
          <w:szCs w:val="22"/>
        </w:rPr>
        <w:t>-2</w:t>
      </w:r>
      <w:r w:rsidR="00023EFB">
        <w:rPr>
          <w:sz w:val="22"/>
          <w:szCs w:val="22"/>
        </w:rPr>
        <w:t>7</w:t>
      </w:r>
      <w:r w:rsidRPr="00844A9C">
        <w:rPr>
          <w:sz w:val="22"/>
          <w:szCs w:val="22"/>
        </w:rPr>
        <w:t xml:space="preserve"> has not been determined yet, and we expect it to be finalized by the Board of Regents in June 202</w:t>
      </w:r>
      <w:r w:rsidR="00023EFB">
        <w:rPr>
          <w:sz w:val="22"/>
          <w:szCs w:val="22"/>
        </w:rPr>
        <w:t>6</w:t>
      </w:r>
      <w:r w:rsidRPr="00844A9C">
        <w:rPr>
          <w:sz w:val="22"/>
          <w:szCs w:val="22"/>
        </w:rPr>
        <w:t xml:space="preserve"> at which time it will be posted at </w:t>
      </w:r>
      <w:hyperlink r:id="rId21" w:history="1">
        <w:r w:rsidRPr="00844A9C">
          <w:rPr>
            <w:rStyle w:val="Hyperlink"/>
            <w:sz w:val="22"/>
            <w:szCs w:val="22"/>
          </w:rPr>
          <w:t>Tuition and Fees</w:t>
        </w:r>
      </w:hyperlink>
      <w:r w:rsidRPr="00844A9C">
        <w:rPr>
          <w:sz w:val="22"/>
          <w:szCs w:val="22"/>
        </w:rPr>
        <w:t xml:space="preserve">. Tuition for full-time resident graduate students is based on enrollment </w:t>
      </w:r>
      <w:r w:rsidR="00084B1D">
        <w:rPr>
          <w:sz w:val="22"/>
          <w:szCs w:val="22"/>
        </w:rPr>
        <w:t>in</w:t>
      </w:r>
      <w:r w:rsidR="00084B1D" w:rsidRPr="00844A9C">
        <w:rPr>
          <w:sz w:val="22"/>
          <w:szCs w:val="22"/>
        </w:rPr>
        <w:t xml:space="preserve"> </w:t>
      </w:r>
      <w:r w:rsidRPr="00844A9C">
        <w:rPr>
          <w:sz w:val="22"/>
          <w:szCs w:val="22"/>
        </w:rPr>
        <w:t xml:space="preserve">9 credit hours or more. </w:t>
      </w:r>
      <w:r>
        <w:rPr>
          <w:sz w:val="22"/>
          <w:szCs w:val="22"/>
        </w:rPr>
        <w:t>Colleges have variable tu</w:t>
      </w:r>
      <w:r w:rsidR="00023EFB">
        <w:rPr>
          <w:sz w:val="22"/>
          <w:szCs w:val="22"/>
        </w:rPr>
        <w:t>i</w:t>
      </w:r>
      <w:r>
        <w:rPr>
          <w:sz w:val="22"/>
          <w:szCs w:val="22"/>
        </w:rPr>
        <w:t xml:space="preserve">tion rates. </w:t>
      </w:r>
      <w:r w:rsidRPr="00844A9C">
        <w:rPr>
          <w:sz w:val="22"/>
          <w:szCs w:val="22"/>
        </w:rPr>
        <w:t xml:space="preserve">This tuition scholarship </w:t>
      </w:r>
      <w:r>
        <w:rPr>
          <w:sz w:val="22"/>
          <w:szCs w:val="22"/>
        </w:rPr>
        <w:t>at the C</w:t>
      </w:r>
      <w:r w:rsidR="00781933">
        <w:rPr>
          <w:sz w:val="22"/>
          <w:szCs w:val="22"/>
        </w:rPr>
        <w:t>ollege of Liberal Arts and Sciences</w:t>
      </w:r>
      <w:r>
        <w:rPr>
          <w:sz w:val="22"/>
          <w:szCs w:val="22"/>
        </w:rPr>
        <w:t xml:space="preserve"> rate</w:t>
      </w:r>
      <w:r w:rsidRPr="00844A9C">
        <w:rPr>
          <w:sz w:val="22"/>
          <w:szCs w:val="22"/>
        </w:rPr>
        <w:t xml:space="preserve"> shall be prorated for enrollment in a lesser number of credit hours. </w:t>
      </w:r>
    </w:p>
    <w:p w14:paraId="10F371A4" w14:textId="77777777" w:rsidR="008760E3" w:rsidRPr="00844A9C" w:rsidRDefault="008760E3" w:rsidP="003721A1">
      <w:pPr>
        <w:pStyle w:val="BodyText"/>
        <w:tabs>
          <w:tab w:val="left" w:pos="1465"/>
        </w:tabs>
        <w:ind w:right="175"/>
        <w:rPr>
          <w:sz w:val="22"/>
          <w:szCs w:val="22"/>
        </w:rPr>
      </w:pPr>
    </w:p>
    <w:p w14:paraId="665B5879" w14:textId="77777777" w:rsidR="008760E3" w:rsidRPr="00844A9C" w:rsidRDefault="008760E3" w:rsidP="003721A1">
      <w:pPr>
        <w:pStyle w:val="BodyText"/>
        <w:tabs>
          <w:tab w:val="left" w:pos="1465"/>
        </w:tabs>
        <w:ind w:right="175"/>
        <w:rPr>
          <w:sz w:val="22"/>
          <w:szCs w:val="22"/>
        </w:rPr>
      </w:pPr>
      <w:r w:rsidRPr="00844A9C">
        <w:rPr>
          <w:sz w:val="22"/>
          <w:szCs w:val="22"/>
        </w:rPr>
        <w:t xml:space="preserve">Appointments of 25% or greater also include a fee scholarship for 50% (half) of the designated </w:t>
      </w:r>
      <w:bookmarkStart w:id="2" w:name="_Hlk93938482"/>
      <w:r w:rsidRPr="00844A9C">
        <w:rPr>
          <w:i/>
          <w:iCs/>
          <w:sz w:val="22"/>
          <w:szCs w:val="22"/>
        </w:rPr>
        <w:fldChar w:fldCharType="begin"/>
      </w:r>
      <w:r w:rsidRPr="00844A9C">
        <w:rPr>
          <w:i/>
          <w:iCs/>
          <w:sz w:val="22"/>
          <w:szCs w:val="22"/>
        </w:rPr>
        <w:instrText>HYPERLINK "https://registrar.uiowa.edu/mandatory-fees"</w:instrText>
      </w:r>
      <w:r w:rsidRPr="00844A9C">
        <w:rPr>
          <w:i/>
          <w:iCs/>
          <w:sz w:val="22"/>
          <w:szCs w:val="22"/>
        </w:rPr>
      </w:r>
      <w:r w:rsidRPr="00844A9C">
        <w:rPr>
          <w:i/>
          <w:iCs/>
          <w:sz w:val="22"/>
          <w:szCs w:val="22"/>
        </w:rPr>
        <w:fldChar w:fldCharType="separate"/>
      </w:r>
      <w:r w:rsidRPr="00844A9C">
        <w:rPr>
          <w:rStyle w:val="Hyperlink"/>
          <w:i/>
          <w:iCs/>
          <w:sz w:val="22"/>
          <w:szCs w:val="22"/>
        </w:rPr>
        <w:t>mandatory fees</w:t>
      </w:r>
      <w:r w:rsidRPr="00844A9C">
        <w:rPr>
          <w:i/>
          <w:iCs/>
          <w:sz w:val="22"/>
          <w:szCs w:val="22"/>
        </w:rPr>
        <w:fldChar w:fldCharType="end"/>
      </w:r>
      <w:bookmarkEnd w:id="2"/>
      <w:r w:rsidRPr="00844A9C">
        <w:rPr>
          <w:i/>
          <w:iCs/>
          <w:sz w:val="22"/>
          <w:szCs w:val="22"/>
        </w:rPr>
        <w:t xml:space="preserve"> </w:t>
      </w:r>
      <w:r w:rsidRPr="00844A9C">
        <w:rPr>
          <w:sz w:val="22"/>
          <w:szCs w:val="22"/>
        </w:rPr>
        <w:t xml:space="preserve">assessed for fall and spring semesters. </w:t>
      </w:r>
      <w:bookmarkStart w:id="3" w:name="_Hlk93938459"/>
      <w:r w:rsidRPr="00844A9C">
        <w:rPr>
          <w:i/>
          <w:iCs/>
          <w:sz w:val="22"/>
          <w:szCs w:val="22"/>
        </w:rPr>
        <w:fldChar w:fldCharType="begin"/>
      </w:r>
      <w:r w:rsidRPr="00844A9C">
        <w:rPr>
          <w:i/>
          <w:iCs/>
          <w:sz w:val="22"/>
          <w:szCs w:val="22"/>
        </w:rPr>
        <w:instrText>HYPERLINK "https://registrar.uiowa.edu/mandatory-fees"</w:instrText>
      </w:r>
      <w:r w:rsidRPr="00844A9C">
        <w:rPr>
          <w:i/>
          <w:iCs/>
          <w:sz w:val="22"/>
          <w:szCs w:val="22"/>
        </w:rPr>
      </w:r>
      <w:r w:rsidRPr="00844A9C">
        <w:rPr>
          <w:i/>
          <w:iCs/>
          <w:sz w:val="22"/>
          <w:szCs w:val="22"/>
        </w:rPr>
        <w:fldChar w:fldCharType="separate"/>
      </w:r>
      <w:r w:rsidRPr="00844A9C">
        <w:rPr>
          <w:rStyle w:val="Hyperlink"/>
          <w:i/>
          <w:iCs/>
          <w:sz w:val="22"/>
          <w:szCs w:val="22"/>
        </w:rPr>
        <w:t>Mandatory fees</w:t>
      </w:r>
      <w:r w:rsidRPr="00844A9C">
        <w:rPr>
          <w:i/>
          <w:iCs/>
          <w:sz w:val="22"/>
          <w:szCs w:val="22"/>
        </w:rPr>
        <w:fldChar w:fldCharType="end"/>
      </w:r>
      <w:bookmarkEnd w:id="3"/>
      <w:r w:rsidRPr="00844A9C">
        <w:rPr>
          <w:i/>
          <w:iCs/>
          <w:sz w:val="22"/>
          <w:szCs w:val="22"/>
        </w:rPr>
        <w:t xml:space="preserve"> </w:t>
      </w:r>
      <w:r w:rsidRPr="00844A9C">
        <w:rPr>
          <w:sz w:val="22"/>
          <w:szCs w:val="22"/>
        </w:rPr>
        <w:t xml:space="preserve">are those listed in the tuition/fee tables at the following webpage: </w:t>
      </w:r>
      <w:hyperlink r:id="rId22" w:history="1">
        <w:r w:rsidRPr="00844A9C">
          <w:rPr>
            <w:rStyle w:val="Hyperlink"/>
            <w:sz w:val="22"/>
            <w:szCs w:val="22"/>
          </w:rPr>
          <w:t>Office of the Registrar - Mandatory Fees</w:t>
        </w:r>
      </w:hyperlink>
      <w:r w:rsidRPr="00844A9C">
        <w:rPr>
          <w:sz w:val="22"/>
          <w:szCs w:val="22"/>
        </w:rPr>
        <w:t xml:space="preserve">. You are responsible for the other half of the designated </w:t>
      </w:r>
      <w:hyperlink r:id="rId23" w:history="1">
        <w:r w:rsidRPr="00844A9C">
          <w:rPr>
            <w:rStyle w:val="Hyperlink"/>
            <w:i/>
            <w:iCs/>
            <w:sz w:val="22"/>
            <w:szCs w:val="22"/>
          </w:rPr>
          <w:t>mandatory fees</w:t>
        </w:r>
      </w:hyperlink>
      <w:r w:rsidRPr="00844A9C">
        <w:rPr>
          <w:i/>
          <w:iCs/>
          <w:sz w:val="22"/>
          <w:szCs w:val="22"/>
        </w:rPr>
        <w:t xml:space="preserve"> </w:t>
      </w:r>
      <w:r w:rsidRPr="00844A9C">
        <w:rPr>
          <w:sz w:val="22"/>
          <w:szCs w:val="22"/>
        </w:rPr>
        <w:t>assessed and for 100% of all other required fees associated with your program and student status.</w:t>
      </w:r>
    </w:p>
    <w:p w14:paraId="595E0720" w14:textId="77777777" w:rsidR="008760E3" w:rsidRPr="00844A9C" w:rsidRDefault="008760E3" w:rsidP="003721A1">
      <w:pPr>
        <w:pStyle w:val="BodyText"/>
        <w:tabs>
          <w:tab w:val="left" w:pos="1465"/>
        </w:tabs>
        <w:ind w:right="175"/>
        <w:rPr>
          <w:sz w:val="22"/>
          <w:szCs w:val="22"/>
        </w:rPr>
      </w:pPr>
    </w:p>
    <w:p w14:paraId="0744496B" w14:textId="77777777" w:rsidR="008760E3" w:rsidRDefault="008760E3" w:rsidP="003721A1">
      <w:pPr>
        <w:pStyle w:val="BodyText"/>
        <w:tabs>
          <w:tab w:val="left" w:pos="1465"/>
        </w:tabs>
        <w:ind w:right="175"/>
        <w:rPr>
          <w:sz w:val="22"/>
          <w:szCs w:val="22"/>
        </w:rPr>
      </w:pPr>
      <w:r w:rsidRPr="00844A9C">
        <w:rPr>
          <w:sz w:val="22"/>
          <w:szCs w:val="22"/>
        </w:rPr>
        <w:t xml:space="preserve">Additional information regarding Graduate Assistant fees may be found in the Fee Addendum </w:t>
      </w:r>
      <w:r>
        <w:rPr>
          <w:sz w:val="22"/>
          <w:szCs w:val="22"/>
        </w:rPr>
        <w:t>preceding this document</w:t>
      </w:r>
      <w:r w:rsidRPr="00844A9C">
        <w:rPr>
          <w:sz w:val="22"/>
          <w:szCs w:val="22"/>
        </w:rPr>
        <w:t>.</w:t>
      </w:r>
    </w:p>
    <w:p w14:paraId="61C14BD6" w14:textId="77777777" w:rsidR="008760E3" w:rsidRPr="00844A9C" w:rsidRDefault="008760E3" w:rsidP="003721A1">
      <w:pPr>
        <w:pStyle w:val="BodyText"/>
        <w:tabs>
          <w:tab w:val="left" w:pos="1465"/>
        </w:tabs>
        <w:ind w:right="175"/>
        <w:rPr>
          <w:sz w:val="22"/>
          <w:szCs w:val="22"/>
        </w:rPr>
      </w:pPr>
    </w:p>
    <w:p w14:paraId="618013BB" w14:textId="77777777" w:rsidR="00556BB6" w:rsidRPr="00C46670" w:rsidRDefault="00556BB6" w:rsidP="00556BB6">
      <w:pPr>
        <w:pStyle w:val="BodyText"/>
        <w:tabs>
          <w:tab w:val="left" w:pos="1465"/>
        </w:tabs>
        <w:ind w:right="175"/>
        <w:rPr>
          <w:sz w:val="22"/>
          <w:szCs w:val="22"/>
        </w:rPr>
      </w:pPr>
      <w:r w:rsidRPr="00C46670">
        <w:rPr>
          <w:b/>
          <w:bCs/>
          <w:sz w:val="22"/>
          <w:szCs w:val="22"/>
        </w:rPr>
        <w:t>Work Location Requirement.</w:t>
      </w:r>
      <w:r w:rsidRPr="00C46670">
        <w:rPr>
          <w:sz w:val="22"/>
          <w:szCs w:val="22"/>
        </w:rPr>
        <w:t xml:space="preserve"> As a graduate assistant, you will be required to be on campus during the fiscal year, regardless of your assignment. Graduate assistants are not eligible for remote work unless the work itself requires travel. </w:t>
      </w:r>
    </w:p>
    <w:p w14:paraId="0981E7BF" w14:textId="77777777" w:rsidR="00556BB6" w:rsidRPr="00C46670" w:rsidRDefault="00556BB6" w:rsidP="00556BB6">
      <w:pPr>
        <w:pStyle w:val="BodyText"/>
        <w:tabs>
          <w:tab w:val="left" w:pos="1465"/>
        </w:tabs>
        <w:ind w:right="175"/>
        <w:rPr>
          <w:sz w:val="22"/>
          <w:szCs w:val="22"/>
        </w:rPr>
      </w:pPr>
      <w:r w:rsidRPr="00C46670">
        <w:rPr>
          <w:sz w:val="22"/>
          <w:szCs w:val="22"/>
        </w:rPr>
        <w:t> </w:t>
      </w:r>
    </w:p>
    <w:p w14:paraId="57A432B2" w14:textId="77777777" w:rsidR="00556BB6" w:rsidRPr="00C46670" w:rsidRDefault="00556BB6" w:rsidP="00556BB6">
      <w:pPr>
        <w:pStyle w:val="BodyText"/>
        <w:tabs>
          <w:tab w:val="left" w:pos="1465"/>
        </w:tabs>
        <w:ind w:right="175"/>
        <w:rPr>
          <w:sz w:val="22"/>
          <w:szCs w:val="22"/>
        </w:rPr>
      </w:pPr>
      <w:r w:rsidRPr="00C46670">
        <w:rPr>
          <w:sz w:val="22"/>
          <w:szCs w:val="22"/>
        </w:rPr>
        <w:t>If university business (including academic coursework &amp; other degree requirements) requires you to work at a domestic location outside of Iowa, you need approval from the Associate Dean for Graduate Education in the Employing College.  </w:t>
      </w:r>
    </w:p>
    <w:p w14:paraId="5139CC3A" w14:textId="77777777" w:rsidR="00556BB6" w:rsidRPr="00C46670" w:rsidRDefault="00556BB6" w:rsidP="00556BB6">
      <w:pPr>
        <w:pStyle w:val="BodyText"/>
        <w:tabs>
          <w:tab w:val="left" w:pos="1465"/>
        </w:tabs>
        <w:ind w:right="175"/>
        <w:rPr>
          <w:sz w:val="22"/>
          <w:szCs w:val="22"/>
        </w:rPr>
      </w:pPr>
      <w:r w:rsidRPr="00C46670">
        <w:rPr>
          <w:sz w:val="22"/>
          <w:szCs w:val="22"/>
        </w:rPr>
        <w:t> </w:t>
      </w:r>
    </w:p>
    <w:p w14:paraId="7FFB3F04" w14:textId="315CA6B0" w:rsidR="008760E3" w:rsidRDefault="00556BB6" w:rsidP="00556BB6">
      <w:pPr>
        <w:pStyle w:val="BodyText"/>
        <w:tabs>
          <w:tab w:val="left" w:pos="1465"/>
        </w:tabs>
        <w:ind w:right="175"/>
        <w:rPr>
          <w:sz w:val="22"/>
          <w:szCs w:val="22"/>
        </w:rPr>
      </w:pPr>
      <w:r w:rsidRPr="00C46670">
        <w:rPr>
          <w:sz w:val="22"/>
          <w:szCs w:val="22"/>
        </w:rPr>
        <w:t>All domestic and international graduate assistantships need prior approval for international travel and the ability to access University systems from intended destinations. The University requires that your academic needs and physical location be reviewed, approved, and registered relevant UI offices. Not all destinations will be approved depending on cybersecurity, research security, and U.S. State Travel risk levels. Please allow at least four weeks for approval considerations to occur. </w:t>
      </w:r>
      <w:hyperlink r:id="rId24" w:anchor="students" w:tgtFrame="_blank" w:history="1">
        <w:r w:rsidRPr="00C46670">
          <w:rPr>
            <w:rStyle w:val="Hyperlink"/>
            <w:sz w:val="22"/>
            <w:szCs w:val="22"/>
          </w:rPr>
          <w:t>Please see this webpage</w:t>
        </w:r>
      </w:hyperlink>
      <w:r w:rsidRPr="00C46670">
        <w:rPr>
          <w:sz w:val="22"/>
          <w:szCs w:val="22"/>
        </w:rPr>
        <w:t> for up-to-date information and instructions. </w:t>
      </w:r>
    </w:p>
    <w:p w14:paraId="49CF9420" w14:textId="77777777" w:rsidR="00556BB6" w:rsidRPr="00B52FC7" w:rsidRDefault="00556BB6" w:rsidP="00556BB6">
      <w:pPr>
        <w:pStyle w:val="BodyText"/>
        <w:tabs>
          <w:tab w:val="left" w:pos="1465"/>
        </w:tabs>
        <w:ind w:right="175"/>
        <w:rPr>
          <w:sz w:val="22"/>
          <w:szCs w:val="22"/>
          <w:u w:val="single"/>
        </w:rPr>
      </w:pPr>
    </w:p>
    <w:p w14:paraId="64AD674D" w14:textId="70899AF7" w:rsidR="008760E3" w:rsidRPr="003721A1" w:rsidRDefault="008760E3" w:rsidP="003721A1">
      <w:pPr>
        <w:pStyle w:val="BodyText"/>
        <w:tabs>
          <w:tab w:val="left" w:pos="1465"/>
        </w:tabs>
        <w:ind w:right="175"/>
        <w:rPr>
          <w:sz w:val="22"/>
          <w:szCs w:val="22"/>
        </w:rPr>
      </w:pPr>
      <w:r w:rsidRPr="003721A1">
        <w:rPr>
          <w:b/>
          <w:bCs/>
          <w:sz w:val="22"/>
          <w:szCs w:val="22"/>
        </w:rPr>
        <w:t>Tuition Scholarships</w:t>
      </w:r>
      <w:r w:rsidRPr="003721A1">
        <w:rPr>
          <w:sz w:val="22"/>
          <w:szCs w:val="22"/>
        </w:rPr>
        <w:t>. As stated above, graduate assistant appointments at twenty-five percent (25%) or greater carry a minimum tuition scholarship equivalent to one hundred percent (100%) of the resident graduate student tuition rate for the College of Liberal Arts and Sciences, as established by the Iowa Board of Regents.</w:t>
      </w:r>
    </w:p>
    <w:p w14:paraId="6B60CFB5" w14:textId="77777777" w:rsidR="008760E3" w:rsidRPr="003721A1" w:rsidRDefault="008760E3" w:rsidP="003721A1">
      <w:pPr>
        <w:pStyle w:val="BodyText"/>
        <w:tabs>
          <w:tab w:val="left" w:pos="1465"/>
        </w:tabs>
        <w:ind w:right="175"/>
        <w:rPr>
          <w:sz w:val="22"/>
          <w:szCs w:val="22"/>
        </w:rPr>
      </w:pPr>
    </w:p>
    <w:p w14:paraId="7C0D51AE" w14:textId="77D4A373" w:rsidR="008760E3" w:rsidRPr="003721A1" w:rsidRDefault="008760E3" w:rsidP="003721A1">
      <w:pPr>
        <w:pStyle w:val="BodyText"/>
        <w:tabs>
          <w:tab w:val="left" w:pos="1465"/>
        </w:tabs>
        <w:ind w:right="175"/>
        <w:rPr>
          <w:b/>
          <w:bCs/>
          <w:sz w:val="22"/>
          <w:szCs w:val="22"/>
        </w:rPr>
      </w:pPr>
      <w:r w:rsidRPr="003721A1">
        <w:rPr>
          <w:b/>
          <w:bCs/>
          <w:sz w:val="22"/>
          <w:szCs w:val="22"/>
        </w:rPr>
        <w:t>[</w:t>
      </w:r>
      <w:r w:rsidR="00F47356" w:rsidRPr="003721A1">
        <w:rPr>
          <w:b/>
          <w:bCs/>
          <w:sz w:val="22"/>
          <w:szCs w:val="22"/>
        </w:rPr>
        <w:t>College of Liberal A</w:t>
      </w:r>
      <w:r w:rsidR="00EC2FF7">
        <w:rPr>
          <w:b/>
          <w:bCs/>
          <w:sz w:val="22"/>
          <w:szCs w:val="22"/>
        </w:rPr>
        <w:t>r</w:t>
      </w:r>
      <w:r w:rsidR="00F47356" w:rsidRPr="003721A1">
        <w:rPr>
          <w:b/>
          <w:bCs/>
          <w:sz w:val="22"/>
          <w:szCs w:val="22"/>
        </w:rPr>
        <w:t>ts and Sciences</w:t>
      </w:r>
      <w:r w:rsidR="004619B7" w:rsidRPr="003721A1">
        <w:rPr>
          <w:b/>
          <w:bCs/>
          <w:sz w:val="22"/>
          <w:szCs w:val="22"/>
        </w:rPr>
        <w:t xml:space="preserve"> </w:t>
      </w:r>
      <w:r w:rsidRPr="003721A1">
        <w:rPr>
          <w:b/>
          <w:bCs/>
          <w:sz w:val="22"/>
          <w:szCs w:val="22"/>
        </w:rPr>
        <w:t>Graduate Assistants Only] College-Specific Tuition Rates and Supplements.</w:t>
      </w:r>
      <w:r w:rsidRPr="003721A1">
        <w:rPr>
          <w:sz w:val="22"/>
          <w:szCs w:val="22"/>
        </w:rPr>
        <w:t xml:space="preserve"> Some colleges and programs assess tuition at rates higher than the </w:t>
      </w:r>
      <w:r w:rsidR="00F47356" w:rsidRPr="003721A1">
        <w:rPr>
          <w:sz w:val="22"/>
          <w:szCs w:val="22"/>
        </w:rPr>
        <w:t>College of Liberal A</w:t>
      </w:r>
      <w:r w:rsidR="00EC2FF7">
        <w:rPr>
          <w:sz w:val="22"/>
          <w:szCs w:val="22"/>
        </w:rPr>
        <w:t>r</w:t>
      </w:r>
      <w:r w:rsidR="00F47356" w:rsidRPr="003721A1">
        <w:rPr>
          <w:sz w:val="22"/>
          <w:szCs w:val="22"/>
        </w:rPr>
        <w:t>ts and Sciences</w:t>
      </w:r>
      <w:r w:rsidRPr="003721A1">
        <w:rPr>
          <w:sz w:val="22"/>
          <w:szCs w:val="22"/>
        </w:rPr>
        <w:t xml:space="preserve"> tuition rate.</w:t>
      </w:r>
    </w:p>
    <w:p w14:paraId="2BACA298" w14:textId="0A375B5B" w:rsidR="008760E3" w:rsidRPr="003721A1" w:rsidRDefault="008760E3" w:rsidP="003721A1">
      <w:pPr>
        <w:pStyle w:val="BodyText"/>
        <w:tabs>
          <w:tab w:val="left" w:pos="1465"/>
        </w:tabs>
        <w:ind w:right="175"/>
        <w:rPr>
          <w:sz w:val="22"/>
          <w:szCs w:val="22"/>
        </w:rPr>
      </w:pPr>
    </w:p>
    <w:p w14:paraId="18E658E5" w14:textId="2ACE263A" w:rsidR="008760E3" w:rsidRPr="003721A1" w:rsidRDefault="008760E3" w:rsidP="003721A1">
      <w:pPr>
        <w:pStyle w:val="BodyText"/>
        <w:numPr>
          <w:ilvl w:val="0"/>
          <w:numId w:val="13"/>
        </w:numPr>
        <w:ind w:left="720" w:right="175"/>
        <w:rPr>
          <w:sz w:val="22"/>
          <w:szCs w:val="22"/>
        </w:rPr>
      </w:pPr>
      <w:r w:rsidRPr="003721A1">
        <w:rPr>
          <w:sz w:val="22"/>
          <w:szCs w:val="22"/>
        </w:rPr>
        <w:t xml:space="preserve">Graduate </w:t>
      </w:r>
      <w:r w:rsidR="005C6DF0" w:rsidRPr="003721A1">
        <w:rPr>
          <w:sz w:val="22"/>
          <w:szCs w:val="22"/>
        </w:rPr>
        <w:t>A</w:t>
      </w:r>
      <w:r w:rsidRPr="003721A1">
        <w:rPr>
          <w:sz w:val="22"/>
          <w:szCs w:val="22"/>
        </w:rPr>
        <w:t xml:space="preserve">ssistants who are enrolled in the College of Education and hold an appointment in </w:t>
      </w:r>
      <w:r w:rsidR="007A542F">
        <w:rPr>
          <w:sz w:val="22"/>
          <w:szCs w:val="22"/>
        </w:rPr>
        <w:t xml:space="preserve">the </w:t>
      </w:r>
      <w:r w:rsidR="00F47356" w:rsidRPr="003721A1">
        <w:rPr>
          <w:sz w:val="22"/>
          <w:szCs w:val="22"/>
        </w:rPr>
        <w:t>College of Liberal A</w:t>
      </w:r>
      <w:r w:rsidR="00080A94">
        <w:rPr>
          <w:sz w:val="22"/>
          <w:szCs w:val="22"/>
        </w:rPr>
        <w:t>r</w:t>
      </w:r>
      <w:r w:rsidR="00F47356" w:rsidRPr="003721A1">
        <w:rPr>
          <w:sz w:val="22"/>
          <w:szCs w:val="22"/>
        </w:rPr>
        <w:t>ts and Sciences</w:t>
      </w:r>
      <w:r w:rsidRPr="003721A1">
        <w:rPr>
          <w:sz w:val="22"/>
          <w:szCs w:val="22"/>
        </w:rPr>
        <w:t xml:space="preserve"> will receive the </w:t>
      </w:r>
      <w:r w:rsidR="00F47356" w:rsidRPr="003721A1">
        <w:rPr>
          <w:sz w:val="22"/>
          <w:szCs w:val="22"/>
        </w:rPr>
        <w:t>College of Liberal A</w:t>
      </w:r>
      <w:r w:rsidR="00080A94">
        <w:rPr>
          <w:sz w:val="22"/>
          <w:szCs w:val="22"/>
        </w:rPr>
        <w:t>r</w:t>
      </w:r>
      <w:r w:rsidR="00F47356" w:rsidRPr="003721A1">
        <w:rPr>
          <w:sz w:val="22"/>
          <w:szCs w:val="22"/>
        </w:rPr>
        <w:t>ts and Sciences</w:t>
      </w:r>
      <w:r w:rsidRPr="003721A1">
        <w:rPr>
          <w:sz w:val="22"/>
          <w:szCs w:val="22"/>
        </w:rPr>
        <w:t xml:space="preserve"> tuition-rate scholarship only and are financially responsible for paying the difference between the </w:t>
      </w:r>
      <w:r w:rsidR="00F47356" w:rsidRPr="003721A1">
        <w:rPr>
          <w:sz w:val="22"/>
          <w:szCs w:val="22"/>
        </w:rPr>
        <w:t xml:space="preserve">College of </w:t>
      </w:r>
      <w:r w:rsidR="00F47356" w:rsidRPr="003721A1">
        <w:rPr>
          <w:sz w:val="22"/>
          <w:szCs w:val="22"/>
        </w:rPr>
        <w:lastRenderedPageBreak/>
        <w:t>Liberal A</w:t>
      </w:r>
      <w:r w:rsidR="00693DF0">
        <w:rPr>
          <w:sz w:val="22"/>
          <w:szCs w:val="22"/>
        </w:rPr>
        <w:t>r</w:t>
      </w:r>
      <w:r w:rsidR="00F47356" w:rsidRPr="003721A1">
        <w:rPr>
          <w:sz w:val="22"/>
          <w:szCs w:val="22"/>
        </w:rPr>
        <w:t>ts and Sciences</w:t>
      </w:r>
      <w:r w:rsidRPr="003721A1">
        <w:rPr>
          <w:sz w:val="22"/>
          <w:szCs w:val="22"/>
        </w:rPr>
        <w:t xml:space="preserve"> tuition rate and the College of Education tuition rate. </w:t>
      </w:r>
    </w:p>
    <w:p w14:paraId="57ECFB18" w14:textId="77777777" w:rsidR="008760E3" w:rsidRPr="004619B7" w:rsidRDefault="008760E3" w:rsidP="003721A1">
      <w:pPr>
        <w:pStyle w:val="ListParagraph"/>
        <w:ind w:hanging="360"/>
      </w:pPr>
    </w:p>
    <w:p w14:paraId="3969A082" w14:textId="338F693D" w:rsidR="008760E3" w:rsidRPr="003721A1" w:rsidRDefault="008760E3" w:rsidP="003721A1">
      <w:pPr>
        <w:pStyle w:val="BodyText"/>
        <w:numPr>
          <w:ilvl w:val="0"/>
          <w:numId w:val="13"/>
        </w:numPr>
        <w:ind w:left="720" w:right="175"/>
        <w:rPr>
          <w:sz w:val="22"/>
          <w:szCs w:val="22"/>
        </w:rPr>
      </w:pPr>
      <w:r w:rsidRPr="003721A1">
        <w:rPr>
          <w:sz w:val="22"/>
          <w:szCs w:val="22"/>
        </w:rPr>
        <w:t xml:space="preserve">Graduate </w:t>
      </w:r>
      <w:r w:rsidR="005C6DF0" w:rsidRPr="003721A1">
        <w:rPr>
          <w:sz w:val="22"/>
          <w:szCs w:val="22"/>
        </w:rPr>
        <w:t>A</w:t>
      </w:r>
      <w:r w:rsidRPr="003721A1">
        <w:rPr>
          <w:sz w:val="22"/>
          <w:szCs w:val="22"/>
        </w:rPr>
        <w:t xml:space="preserve">ssistants who are enrolled in a college or program with a tuition rate higher than the </w:t>
      </w:r>
      <w:r w:rsidR="00F47356" w:rsidRPr="003721A1">
        <w:rPr>
          <w:sz w:val="22"/>
          <w:szCs w:val="22"/>
        </w:rPr>
        <w:t>College of Liberal A</w:t>
      </w:r>
      <w:r w:rsidR="000E4616">
        <w:rPr>
          <w:sz w:val="22"/>
          <w:szCs w:val="22"/>
        </w:rPr>
        <w:t>r</w:t>
      </w:r>
      <w:r w:rsidR="00F47356" w:rsidRPr="003721A1">
        <w:rPr>
          <w:sz w:val="22"/>
          <w:szCs w:val="22"/>
        </w:rPr>
        <w:t>ts and Sciences</w:t>
      </w:r>
      <w:r w:rsidRPr="003721A1">
        <w:rPr>
          <w:sz w:val="22"/>
          <w:szCs w:val="22"/>
        </w:rPr>
        <w:t xml:space="preserve"> tuition rate and who do not qualify for a college- or program-specific tuition supplement are financially responsible for paying the difference between the </w:t>
      </w:r>
      <w:r w:rsidR="00F47356" w:rsidRPr="003721A1">
        <w:rPr>
          <w:sz w:val="22"/>
          <w:szCs w:val="22"/>
        </w:rPr>
        <w:t>College of Liberal A</w:t>
      </w:r>
      <w:r w:rsidR="00EC2FF7">
        <w:rPr>
          <w:sz w:val="22"/>
          <w:szCs w:val="22"/>
        </w:rPr>
        <w:t>r</w:t>
      </w:r>
      <w:r w:rsidR="00F47356" w:rsidRPr="003721A1">
        <w:rPr>
          <w:sz w:val="22"/>
          <w:szCs w:val="22"/>
        </w:rPr>
        <w:t>ts and Sciences</w:t>
      </w:r>
      <w:r w:rsidRPr="003721A1">
        <w:rPr>
          <w:sz w:val="22"/>
          <w:szCs w:val="22"/>
        </w:rPr>
        <w:t xml:space="preserve"> tuition rate and their program’s tuition rate.</w:t>
      </w:r>
    </w:p>
    <w:p w14:paraId="243F7E6F" w14:textId="77777777" w:rsidR="008760E3" w:rsidRPr="003721A1" w:rsidRDefault="008760E3" w:rsidP="008760E3">
      <w:pPr>
        <w:pStyle w:val="BodyText"/>
        <w:tabs>
          <w:tab w:val="left" w:pos="1465"/>
        </w:tabs>
        <w:ind w:left="109" w:right="175"/>
        <w:rPr>
          <w:sz w:val="22"/>
          <w:szCs w:val="22"/>
        </w:rPr>
      </w:pPr>
    </w:p>
    <w:p w14:paraId="32E22EAF" w14:textId="77777777" w:rsidR="008760E3" w:rsidRDefault="008760E3" w:rsidP="003721A1">
      <w:pPr>
        <w:pStyle w:val="BodyText"/>
        <w:tabs>
          <w:tab w:val="left" w:pos="1465"/>
        </w:tabs>
        <w:ind w:right="175"/>
        <w:rPr>
          <w:sz w:val="22"/>
          <w:szCs w:val="22"/>
          <w:u w:val="single"/>
        </w:rPr>
      </w:pPr>
      <w:r w:rsidRPr="00646157">
        <w:rPr>
          <w:sz w:val="22"/>
          <w:szCs w:val="22"/>
        </w:rPr>
        <w:t>For specific information on tuition amounts, you may use the following link to the University’s tuition table. Once on the webpage, please select the Graduate College and then your specific area of study:</w:t>
      </w:r>
      <w:r>
        <w:rPr>
          <w:sz w:val="22"/>
          <w:szCs w:val="22"/>
          <w:u w:val="single"/>
        </w:rPr>
        <w:t xml:space="preserve"> </w:t>
      </w:r>
      <w:hyperlink r:id="rId25" w:history="1">
        <w:r w:rsidRPr="00844A9C">
          <w:rPr>
            <w:rStyle w:val="Hyperlink"/>
            <w:sz w:val="22"/>
            <w:szCs w:val="22"/>
          </w:rPr>
          <w:t>Tuition and Fees</w:t>
        </w:r>
      </w:hyperlink>
    </w:p>
    <w:p w14:paraId="0425F648" w14:textId="77777777" w:rsidR="008760E3" w:rsidRPr="00844A9C" w:rsidRDefault="008760E3" w:rsidP="00482341">
      <w:pPr>
        <w:pStyle w:val="BodyText"/>
        <w:spacing w:before="3"/>
        <w:rPr>
          <w:sz w:val="22"/>
          <w:szCs w:val="22"/>
        </w:rPr>
      </w:pPr>
    </w:p>
    <w:p w14:paraId="3F65E1B4" w14:textId="34309D0E" w:rsidR="008760E3" w:rsidRPr="00844A9C" w:rsidRDefault="008760E3" w:rsidP="003721A1">
      <w:pPr>
        <w:pStyle w:val="BodyText"/>
        <w:tabs>
          <w:tab w:val="left" w:pos="1462"/>
          <w:tab w:val="left" w:pos="5989"/>
        </w:tabs>
        <w:ind w:right="772"/>
        <w:rPr>
          <w:sz w:val="22"/>
          <w:szCs w:val="22"/>
        </w:rPr>
      </w:pPr>
      <w:r w:rsidRPr="00844A9C">
        <w:rPr>
          <w:b/>
          <w:sz w:val="22"/>
          <w:szCs w:val="22"/>
          <w:highlight w:val="yellow"/>
        </w:rPr>
        <w:t xml:space="preserve">(Required for </w:t>
      </w:r>
      <w:r w:rsidR="00C45AA7">
        <w:rPr>
          <w:b/>
          <w:sz w:val="22"/>
          <w:szCs w:val="22"/>
          <w:highlight w:val="yellow"/>
        </w:rPr>
        <w:t>n</w:t>
      </w:r>
      <w:r w:rsidRPr="00844A9C">
        <w:rPr>
          <w:b/>
          <w:sz w:val="22"/>
          <w:szCs w:val="22"/>
          <w:highlight w:val="yellow"/>
        </w:rPr>
        <w:t xml:space="preserve">ew </w:t>
      </w:r>
      <w:r w:rsidR="003E25B8">
        <w:rPr>
          <w:b/>
          <w:sz w:val="22"/>
          <w:szCs w:val="22"/>
          <w:highlight w:val="yellow"/>
        </w:rPr>
        <w:t>T</w:t>
      </w:r>
      <w:r w:rsidRPr="00844A9C">
        <w:rPr>
          <w:b/>
          <w:sz w:val="22"/>
          <w:szCs w:val="22"/>
          <w:highlight w:val="yellow"/>
        </w:rPr>
        <w:t xml:space="preserve">eaching </w:t>
      </w:r>
      <w:r w:rsidR="00482341">
        <w:rPr>
          <w:b/>
          <w:sz w:val="22"/>
          <w:szCs w:val="22"/>
          <w:highlight w:val="yellow"/>
        </w:rPr>
        <w:t>A</w:t>
      </w:r>
      <w:r w:rsidRPr="00844A9C">
        <w:rPr>
          <w:b/>
          <w:sz w:val="22"/>
          <w:szCs w:val="22"/>
          <w:highlight w:val="yellow"/>
        </w:rPr>
        <w:t>ssistants)</w:t>
      </w:r>
      <w:r w:rsidRPr="00844A9C">
        <w:rPr>
          <w:b/>
          <w:sz w:val="22"/>
          <w:szCs w:val="22"/>
        </w:rPr>
        <w:t xml:space="preserve"> </w:t>
      </w:r>
      <w:r w:rsidRPr="00844A9C">
        <w:rPr>
          <w:sz w:val="22"/>
          <w:szCs w:val="22"/>
        </w:rPr>
        <w:t>You will be required to participate</w:t>
      </w:r>
      <w:r w:rsidRPr="00844A9C">
        <w:rPr>
          <w:spacing w:val="-20"/>
          <w:sz w:val="22"/>
          <w:szCs w:val="22"/>
        </w:rPr>
        <w:t xml:space="preserve"> </w:t>
      </w:r>
      <w:r w:rsidRPr="00844A9C">
        <w:rPr>
          <w:sz w:val="22"/>
          <w:szCs w:val="22"/>
        </w:rPr>
        <w:t>in</w:t>
      </w:r>
      <w:r w:rsidRPr="00844A9C">
        <w:rPr>
          <w:spacing w:val="-2"/>
          <w:sz w:val="22"/>
          <w:szCs w:val="22"/>
        </w:rPr>
        <w:t xml:space="preserve"> </w:t>
      </w:r>
      <w:r w:rsidRPr="00844A9C">
        <w:rPr>
          <w:sz w:val="22"/>
          <w:szCs w:val="22"/>
        </w:rPr>
        <w:t xml:space="preserve">the </w:t>
      </w:r>
      <w:r w:rsidRPr="00844A9C">
        <w:rPr>
          <w:b/>
          <w:bCs/>
          <w:sz w:val="22"/>
          <w:szCs w:val="22"/>
        </w:rPr>
        <w:t>[college/department] orientation</w:t>
      </w:r>
      <w:r w:rsidRPr="00844A9C">
        <w:rPr>
          <w:b/>
          <w:bCs/>
          <w:spacing w:val="-17"/>
          <w:sz w:val="22"/>
          <w:szCs w:val="22"/>
        </w:rPr>
        <w:t xml:space="preserve"> </w:t>
      </w:r>
      <w:r w:rsidRPr="00844A9C">
        <w:rPr>
          <w:sz w:val="22"/>
          <w:szCs w:val="22"/>
        </w:rPr>
        <w:t>for</w:t>
      </w:r>
      <w:r w:rsidRPr="00844A9C">
        <w:rPr>
          <w:spacing w:val="-10"/>
          <w:sz w:val="22"/>
          <w:szCs w:val="22"/>
        </w:rPr>
        <w:t xml:space="preserve"> </w:t>
      </w:r>
      <w:r w:rsidRPr="00844A9C">
        <w:rPr>
          <w:sz w:val="22"/>
          <w:szCs w:val="22"/>
        </w:rPr>
        <w:t xml:space="preserve">new teaching assistants on </w:t>
      </w:r>
      <w:r w:rsidRPr="00844A9C">
        <w:rPr>
          <w:b/>
          <w:bCs/>
          <w:sz w:val="22"/>
          <w:szCs w:val="22"/>
        </w:rPr>
        <w:t>[insert date or</w:t>
      </w:r>
      <w:r w:rsidRPr="00844A9C">
        <w:rPr>
          <w:b/>
          <w:bCs/>
          <w:spacing w:val="-20"/>
          <w:sz w:val="22"/>
          <w:szCs w:val="22"/>
        </w:rPr>
        <w:t xml:space="preserve"> </w:t>
      </w:r>
      <w:r w:rsidRPr="00844A9C">
        <w:rPr>
          <w:b/>
          <w:bCs/>
          <w:sz w:val="22"/>
          <w:szCs w:val="22"/>
        </w:rPr>
        <w:t>TBD]</w:t>
      </w:r>
      <w:r w:rsidRPr="00844A9C">
        <w:rPr>
          <w:sz w:val="22"/>
          <w:szCs w:val="22"/>
        </w:rPr>
        <w:t>.</w:t>
      </w:r>
    </w:p>
    <w:p w14:paraId="42907D0C" w14:textId="77777777" w:rsidR="008760E3" w:rsidRPr="00844A9C" w:rsidRDefault="008760E3" w:rsidP="00482341">
      <w:pPr>
        <w:pStyle w:val="BodyText"/>
        <w:spacing w:before="10"/>
        <w:rPr>
          <w:sz w:val="22"/>
          <w:szCs w:val="22"/>
        </w:rPr>
      </w:pPr>
    </w:p>
    <w:p w14:paraId="3C1A1A37" w14:textId="77777777" w:rsidR="008760E3" w:rsidRPr="00844A9C" w:rsidRDefault="008760E3" w:rsidP="003721A1">
      <w:pPr>
        <w:pStyle w:val="BodyText"/>
        <w:ind w:right="196"/>
        <w:rPr>
          <w:b/>
          <w:sz w:val="22"/>
          <w:szCs w:val="22"/>
        </w:rPr>
      </w:pPr>
      <w:r w:rsidRPr="00844A9C">
        <w:rPr>
          <w:b/>
          <w:sz w:val="22"/>
          <w:szCs w:val="22"/>
        </w:rPr>
        <w:t>Intellectual Property Policy</w:t>
      </w:r>
    </w:p>
    <w:p w14:paraId="506C7630" w14:textId="77777777" w:rsidR="008760E3" w:rsidRPr="00844A9C" w:rsidRDefault="008760E3" w:rsidP="003721A1">
      <w:pPr>
        <w:pStyle w:val="BodyText"/>
        <w:ind w:right="196"/>
        <w:rPr>
          <w:b/>
          <w:sz w:val="22"/>
          <w:szCs w:val="22"/>
          <w:highlight w:val="yellow"/>
        </w:rPr>
      </w:pPr>
    </w:p>
    <w:p w14:paraId="327FC368" w14:textId="5DCBABB8" w:rsidR="00073B7B" w:rsidRDefault="008760E3">
      <w:pPr>
        <w:widowControl/>
        <w:autoSpaceDE/>
        <w:autoSpaceDN/>
        <w:spacing w:after="160" w:line="278" w:lineRule="auto"/>
      </w:pPr>
      <w:r w:rsidRPr="00844A9C">
        <w:rPr>
          <w:noProof/>
          <w:highlight w:val="yellow"/>
        </w:rPr>
        <mc:AlternateContent>
          <mc:Choice Requires="wps">
            <w:drawing>
              <wp:anchor distT="0" distB="0" distL="114300" distR="114300" simplePos="0" relativeHeight="251662338" behindDoc="1" locked="0" layoutInCell="1" allowOverlap="1" wp14:anchorId="2E6A6D68" wp14:editId="43F3E7A7">
                <wp:simplePos x="0" y="0"/>
                <wp:positionH relativeFrom="page">
                  <wp:posOffset>4270375</wp:posOffset>
                </wp:positionH>
                <wp:positionV relativeFrom="paragraph">
                  <wp:posOffset>603250</wp:posOffset>
                </wp:positionV>
                <wp:extent cx="34925" cy="0"/>
                <wp:effectExtent l="12700" t="12700" r="9525" b="63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6655E" id="Line 5" o:spid="_x0000_s1026" style="position:absolute;z-index:-2516541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6.25pt,47.5pt" to="33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" strokeweight=".48pt">
                <w10:wrap anchorx="page"/>
              </v:line>
            </w:pict>
          </mc:Fallback>
        </mc:AlternateContent>
      </w:r>
      <w:r w:rsidRPr="00844A9C">
        <w:t xml:space="preserve">By accepting this appointment, you agree to assign any intellectual property developed within the scope of the graduate assistantship to the University as a condition of your employment and consistent with all the provisions of the University of Iowa </w:t>
      </w:r>
      <w:r w:rsidRPr="00844A9C">
        <w:rPr>
          <w:i/>
        </w:rPr>
        <w:t xml:space="preserve">Intellectual Property Policy </w:t>
      </w:r>
      <w:r w:rsidRPr="00844A9C">
        <w:t xml:space="preserve">or related policies. Please refer to the </w:t>
      </w:r>
      <w:hyperlink r:id="rId26" w:history="1">
        <w:r w:rsidRPr="00844A9C">
          <w:rPr>
            <w:rStyle w:val="Hyperlink"/>
          </w:rPr>
          <w:t>University of Iowa Intellectual Property Policy</w:t>
        </w:r>
      </w:hyperlink>
      <w:r w:rsidRPr="00844A9C">
        <w:t>.</w:t>
      </w:r>
      <w:r w:rsidR="008B7ED9">
        <w:t xml:space="preserve"> </w:t>
      </w:r>
      <w:r w:rsidR="00073B7B">
        <w:br w:type="page"/>
      </w:r>
    </w:p>
    <w:p w14:paraId="38AF5BFC" w14:textId="087A18CE" w:rsidR="003D1CB1" w:rsidRPr="00844A9C" w:rsidRDefault="003D1CB1" w:rsidP="003D1CB1">
      <w:pPr>
        <w:pStyle w:val="BodyText"/>
        <w:tabs>
          <w:tab w:val="left" w:pos="1462"/>
          <w:tab w:val="left" w:pos="5192"/>
          <w:tab w:val="left" w:pos="6872"/>
        </w:tabs>
        <w:spacing w:before="93"/>
        <w:ind w:left="112"/>
        <w:rPr>
          <w:b/>
          <w:sz w:val="22"/>
          <w:szCs w:val="22"/>
        </w:rPr>
      </w:pPr>
      <w:r w:rsidRPr="00844A9C">
        <w:rPr>
          <w:b/>
          <w:sz w:val="22"/>
          <w:szCs w:val="22"/>
        </w:rPr>
        <w:lastRenderedPageBreak/>
        <w:t>Basic Criteria for Appointment and Renewal</w:t>
      </w:r>
    </w:p>
    <w:p w14:paraId="5DA71841" w14:textId="402A2AE6" w:rsidR="003D1CB1" w:rsidRPr="00844A9C" w:rsidRDefault="003D1CB1" w:rsidP="007C331C">
      <w:pPr>
        <w:pStyle w:val="BodyText"/>
        <w:tabs>
          <w:tab w:val="left" w:pos="1462"/>
          <w:tab w:val="left" w:pos="5192"/>
          <w:tab w:val="left" w:pos="6872"/>
        </w:tabs>
        <w:spacing w:before="93"/>
        <w:ind w:left="112"/>
        <w:rPr>
          <w:sz w:val="22"/>
          <w:szCs w:val="22"/>
        </w:rPr>
      </w:pPr>
      <w:r w:rsidRPr="004B5241">
        <w:rPr>
          <w:sz w:val="22"/>
          <w:szCs w:val="22"/>
        </w:rPr>
        <w:t>This appointment is contingent</w:t>
      </w:r>
      <w:r w:rsidRPr="004B5241">
        <w:rPr>
          <w:spacing w:val="-13"/>
          <w:sz w:val="22"/>
          <w:szCs w:val="22"/>
        </w:rPr>
        <w:t xml:space="preserve"> </w:t>
      </w:r>
      <w:r w:rsidRPr="004B5241">
        <w:rPr>
          <w:sz w:val="22"/>
          <w:szCs w:val="22"/>
        </w:rPr>
        <w:t>upon</w:t>
      </w:r>
      <w:r w:rsidR="002768AC" w:rsidRPr="004B5241">
        <w:rPr>
          <w:b/>
          <w:bCs/>
          <w:sz w:val="22"/>
          <w:szCs w:val="22"/>
        </w:rPr>
        <w:t>:</w:t>
      </w:r>
    </w:p>
    <w:p w14:paraId="204E0814" w14:textId="38987BC9" w:rsidR="7702B86D" w:rsidRDefault="7702B86D" w:rsidP="003721A1">
      <w:pPr>
        <w:pStyle w:val="ListParagraph"/>
        <w:numPr>
          <w:ilvl w:val="0"/>
          <w:numId w:val="6"/>
        </w:numPr>
        <w:spacing w:line="256" w:lineRule="exact"/>
        <w:ind w:left="900" w:hanging="360"/>
        <w:contextualSpacing w:val="0"/>
      </w:pPr>
      <w:r>
        <w:t>Availability of funding</w:t>
      </w:r>
    </w:p>
    <w:p w14:paraId="6E5A63FB" w14:textId="77777777" w:rsidR="003D1CB1" w:rsidRPr="00844A9C" w:rsidRDefault="003D1CB1" w:rsidP="003721A1">
      <w:pPr>
        <w:pStyle w:val="ListParagraph"/>
        <w:numPr>
          <w:ilvl w:val="0"/>
          <w:numId w:val="6"/>
        </w:numPr>
        <w:spacing w:line="256" w:lineRule="exact"/>
        <w:ind w:left="900" w:hanging="360"/>
        <w:contextualSpacing w:val="0"/>
      </w:pPr>
      <w:r w:rsidRPr="00844A9C">
        <w:t>Maintaining</w:t>
      </w:r>
      <w:r w:rsidRPr="00844A9C">
        <w:rPr>
          <w:spacing w:val="-4"/>
        </w:rPr>
        <w:t xml:space="preserve"> </w:t>
      </w:r>
      <w:r w:rsidRPr="00844A9C">
        <w:t>a</w:t>
      </w:r>
      <w:r w:rsidRPr="00844A9C">
        <w:rPr>
          <w:spacing w:val="-4"/>
        </w:rPr>
        <w:t xml:space="preserve"> </w:t>
      </w:r>
      <w:r w:rsidRPr="00844A9C">
        <w:t>designated</w:t>
      </w:r>
      <w:r w:rsidRPr="00844A9C">
        <w:rPr>
          <w:spacing w:val="-7"/>
        </w:rPr>
        <w:t xml:space="preserve"> </w:t>
      </w:r>
      <w:r w:rsidRPr="00844A9C">
        <w:t>GPA</w:t>
      </w:r>
      <w:r w:rsidRPr="00844A9C">
        <w:rPr>
          <w:spacing w:val="-3"/>
        </w:rPr>
        <w:t xml:space="preserve"> </w:t>
      </w:r>
      <w:r w:rsidRPr="00844A9C">
        <w:t>(if</w:t>
      </w:r>
      <w:r w:rsidRPr="00844A9C">
        <w:rPr>
          <w:spacing w:val="-5"/>
        </w:rPr>
        <w:t xml:space="preserve"> </w:t>
      </w:r>
      <w:r w:rsidRPr="00844A9C">
        <w:t>already</w:t>
      </w:r>
      <w:r w:rsidRPr="00844A9C">
        <w:rPr>
          <w:spacing w:val="-9"/>
        </w:rPr>
        <w:t xml:space="preserve"> </w:t>
      </w:r>
      <w:r w:rsidRPr="00844A9C">
        <w:t>departmental</w:t>
      </w:r>
      <w:r w:rsidRPr="00844A9C">
        <w:rPr>
          <w:spacing w:val="-18"/>
        </w:rPr>
        <w:t xml:space="preserve"> </w:t>
      </w:r>
      <w:r w:rsidRPr="00844A9C">
        <w:t>practice)</w:t>
      </w:r>
    </w:p>
    <w:p w14:paraId="1CBA8361" w14:textId="77777777" w:rsidR="003D1CB1" w:rsidRPr="00844A9C" w:rsidRDefault="003D1CB1" w:rsidP="003721A1">
      <w:pPr>
        <w:pStyle w:val="ListParagraph"/>
        <w:numPr>
          <w:ilvl w:val="0"/>
          <w:numId w:val="6"/>
        </w:numPr>
        <w:spacing w:line="257" w:lineRule="exact"/>
        <w:ind w:left="900" w:hanging="360"/>
        <w:contextualSpacing w:val="0"/>
      </w:pPr>
      <w:r w:rsidRPr="00844A9C">
        <w:t>Meeting English proficiency standards (</w:t>
      </w:r>
      <w:proofErr w:type="gramStart"/>
      <w:r w:rsidRPr="00844A9C">
        <w:t>if</w:t>
      </w:r>
      <w:r w:rsidRPr="00844A9C">
        <w:rPr>
          <w:spacing w:val="-33"/>
        </w:rPr>
        <w:t xml:space="preserve">  </w:t>
      </w:r>
      <w:r w:rsidRPr="00844A9C">
        <w:t>relevant</w:t>
      </w:r>
      <w:proofErr w:type="gramEnd"/>
      <w:r w:rsidRPr="00844A9C">
        <w:t>)</w:t>
      </w:r>
    </w:p>
    <w:p w14:paraId="3A4EE8FF" w14:textId="77777777" w:rsidR="003D1CB1" w:rsidRPr="00844A9C" w:rsidRDefault="003D1CB1" w:rsidP="003721A1">
      <w:pPr>
        <w:pStyle w:val="ListParagraph"/>
        <w:numPr>
          <w:ilvl w:val="0"/>
          <w:numId w:val="6"/>
        </w:numPr>
        <w:spacing w:line="257" w:lineRule="exact"/>
        <w:ind w:left="900" w:hanging="360"/>
        <w:contextualSpacing w:val="0"/>
      </w:pPr>
      <w:r w:rsidRPr="00844A9C">
        <w:t>Attending orientation and</w:t>
      </w:r>
      <w:r w:rsidRPr="00844A9C">
        <w:rPr>
          <w:spacing w:val="-31"/>
        </w:rPr>
        <w:t xml:space="preserve"> </w:t>
      </w:r>
      <w:r w:rsidRPr="00844A9C">
        <w:t>training</w:t>
      </w:r>
    </w:p>
    <w:p w14:paraId="004D406E" w14:textId="77777777" w:rsidR="003D1CB1" w:rsidRPr="00844A9C" w:rsidRDefault="003D1CB1" w:rsidP="003721A1">
      <w:pPr>
        <w:pStyle w:val="ListParagraph"/>
        <w:numPr>
          <w:ilvl w:val="0"/>
          <w:numId w:val="6"/>
        </w:numPr>
        <w:spacing w:line="257" w:lineRule="exact"/>
        <w:ind w:left="900" w:hanging="360"/>
        <w:contextualSpacing w:val="0"/>
      </w:pPr>
      <w:r w:rsidRPr="00844A9C">
        <w:t>Receiving satisfactory</w:t>
      </w:r>
      <w:r w:rsidRPr="00844A9C">
        <w:rPr>
          <w:spacing w:val="-8"/>
        </w:rPr>
        <w:t xml:space="preserve"> </w:t>
      </w:r>
      <w:r w:rsidRPr="00844A9C">
        <w:t>student</w:t>
      </w:r>
      <w:r w:rsidRPr="00844A9C">
        <w:rPr>
          <w:spacing w:val="-4"/>
        </w:rPr>
        <w:t xml:space="preserve"> </w:t>
      </w:r>
      <w:r w:rsidRPr="00844A9C">
        <w:t>evaluations</w:t>
      </w:r>
      <w:r w:rsidRPr="00844A9C">
        <w:rPr>
          <w:spacing w:val="-4"/>
        </w:rPr>
        <w:t xml:space="preserve"> </w:t>
      </w:r>
      <w:r w:rsidRPr="00844A9C">
        <w:t>from</w:t>
      </w:r>
      <w:r w:rsidRPr="00844A9C">
        <w:rPr>
          <w:spacing w:val="-4"/>
        </w:rPr>
        <w:t xml:space="preserve"> </w:t>
      </w:r>
      <w:r w:rsidRPr="00844A9C">
        <w:t>your</w:t>
      </w:r>
      <w:r w:rsidRPr="00844A9C">
        <w:rPr>
          <w:spacing w:val="-4"/>
        </w:rPr>
        <w:t xml:space="preserve"> </w:t>
      </w:r>
      <w:r w:rsidRPr="00844A9C">
        <w:t>current</w:t>
      </w:r>
      <w:r w:rsidRPr="00844A9C">
        <w:rPr>
          <w:spacing w:val="-20"/>
        </w:rPr>
        <w:t xml:space="preserve"> </w:t>
      </w:r>
      <w:r w:rsidRPr="00844A9C">
        <w:t>appointment</w:t>
      </w:r>
    </w:p>
    <w:p w14:paraId="2EAD5B82" w14:textId="77777777" w:rsidR="003D1CB1" w:rsidRPr="00844A9C" w:rsidRDefault="003D1CB1" w:rsidP="003721A1">
      <w:pPr>
        <w:pStyle w:val="ListParagraph"/>
        <w:numPr>
          <w:ilvl w:val="0"/>
          <w:numId w:val="6"/>
        </w:numPr>
        <w:spacing w:line="257" w:lineRule="exact"/>
        <w:ind w:left="900" w:hanging="360"/>
        <w:contextualSpacing w:val="0"/>
      </w:pPr>
      <w:r w:rsidRPr="00844A9C">
        <w:t>Maintaining a primary degree objective as a graduate or professional student</w:t>
      </w:r>
    </w:p>
    <w:p w14:paraId="6F115907" w14:textId="0AA8970C" w:rsidR="00221282" w:rsidRDefault="003D1CB1" w:rsidP="003721A1">
      <w:pPr>
        <w:pStyle w:val="ListParagraph"/>
        <w:numPr>
          <w:ilvl w:val="0"/>
          <w:numId w:val="6"/>
        </w:numPr>
        <w:spacing w:line="257" w:lineRule="exact"/>
        <w:ind w:left="900" w:hanging="360"/>
        <w:contextualSpacing w:val="0"/>
      </w:pPr>
      <w:r w:rsidRPr="00844A9C">
        <w:t>Maintaining satisfactory academic progress in the primary graduate or professional degree program</w:t>
      </w:r>
    </w:p>
    <w:p w14:paraId="6CCC7A05" w14:textId="375821E5" w:rsidR="003D1CB1" w:rsidRPr="00221282" w:rsidRDefault="00F66B54" w:rsidP="003721A1">
      <w:pPr>
        <w:pStyle w:val="ListParagraph"/>
        <w:numPr>
          <w:ilvl w:val="0"/>
          <w:numId w:val="6"/>
        </w:numPr>
        <w:spacing w:line="257" w:lineRule="exact"/>
        <w:ind w:left="900" w:hanging="360"/>
        <w:contextualSpacing w:val="0"/>
      </w:pPr>
      <w:r>
        <w:t>Full-time enrollment during the semester or having an approved accommodation through Student Disability Services (SDS) for short hours.</w:t>
      </w:r>
    </w:p>
    <w:p w14:paraId="533FF16A" w14:textId="77777777" w:rsidR="00BE7556" w:rsidRDefault="00BE7556" w:rsidP="003D1CB1">
      <w:pPr>
        <w:ind w:left="109" w:right="4370" w:hanging="1"/>
      </w:pPr>
    </w:p>
    <w:p w14:paraId="5F92A7E3" w14:textId="6177FD5E" w:rsidR="003D1CB1" w:rsidRPr="00844A9C" w:rsidRDefault="003D1CB1" w:rsidP="003721A1">
      <w:pPr>
        <w:ind w:right="4370" w:hanging="1"/>
      </w:pPr>
      <w:r w:rsidRPr="00844A9C">
        <w:t>Duration:</w:t>
      </w:r>
    </w:p>
    <w:p w14:paraId="7A9C6C81" w14:textId="32B0E433" w:rsidR="00080BF1" w:rsidRDefault="00E448E1" w:rsidP="003721A1">
      <w:pPr>
        <w:pStyle w:val="ListParagraph"/>
        <w:numPr>
          <w:ilvl w:val="0"/>
          <w:numId w:val="5"/>
        </w:numPr>
        <w:ind w:right="102" w:hanging="360"/>
        <w:contextualSpacing w:val="0"/>
        <w:jc w:val="both"/>
      </w:pPr>
      <w:r w:rsidRPr="004B5241">
        <w:rPr>
          <w:b/>
          <w:bCs/>
        </w:rPr>
        <w:t>(</w:t>
      </w:r>
      <w:r w:rsidR="00080BF1" w:rsidRPr="004B5241">
        <w:rPr>
          <w:b/>
          <w:bCs/>
        </w:rPr>
        <w:t>Choose 1</w:t>
      </w:r>
      <w:r w:rsidR="00C647D0">
        <w:rPr>
          <w:b/>
          <w:bCs/>
        </w:rPr>
        <w:t xml:space="preserve"> of the two</w:t>
      </w:r>
      <w:r w:rsidRPr="004B5241">
        <w:rPr>
          <w:b/>
          <w:bCs/>
        </w:rPr>
        <w:t xml:space="preserve"> bullet</w:t>
      </w:r>
      <w:r w:rsidR="00AF28F2">
        <w:rPr>
          <w:b/>
          <w:bCs/>
        </w:rPr>
        <w:t>s</w:t>
      </w:r>
      <w:r w:rsidR="00B30DEB">
        <w:rPr>
          <w:b/>
          <w:bCs/>
        </w:rPr>
        <w:t>, and</w:t>
      </w:r>
      <w:r w:rsidR="00C647D0">
        <w:rPr>
          <w:b/>
          <w:bCs/>
        </w:rPr>
        <w:t xml:space="preserve"># </w:t>
      </w:r>
      <w:r w:rsidRPr="004B5241">
        <w:rPr>
          <w:b/>
          <w:bCs/>
        </w:rPr>
        <w:t>2 is required)</w:t>
      </w:r>
    </w:p>
    <w:p w14:paraId="183FABD9" w14:textId="382B9268" w:rsidR="003D1CB1" w:rsidRPr="00FA6960" w:rsidRDefault="003D1CB1" w:rsidP="003721A1">
      <w:pPr>
        <w:pStyle w:val="ListParagraph"/>
        <w:numPr>
          <w:ilvl w:val="1"/>
          <w:numId w:val="5"/>
        </w:numPr>
        <w:ind w:left="1260" w:right="102" w:hanging="360"/>
        <w:contextualSpacing w:val="0"/>
        <w:jc w:val="both"/>
      </w:pPr>
      <w:r w:rsidRPr="00844A9C">
        <w:t xml:space="preserve">Specific degree requirements, employment tenure, and assistantship duties vary for each specialty area, with a maximum renewability of </w:t>
      </w:r>
      <w:r w:rsidRPr="00844A9C">
        <w:rPr>
          <w:b/>
          <w:bCs/>
        </w:rPr>
        <w:t>[number of semesters/academic years/fiscal years]</w:t>
      </w:r>
      <w:r w:rsidRPr="00844A9C">
        <w:t xml:space="preserve">, or the equivalent. Approval of renewal applicants will be </w:t>
      </w:r>
      <w:r w:rsidRPr="00FA6960">
        <w:t>based upon factors including the quality of work during the previous appointment, satisfactory progress toward the degree, satisfactory completion of all duties relating to</w:t>
      </w:r>
      <w:r w:rsidRPr="00FA6960">
        <w:rPr>
          <w:spacing w:val="-27"/>
        </w:rPr>
        <w:t xml:space="preserve"> </w:t>
      </w:r>
      <w:r w:rsidRPr="00FA6960">
        <w:t>the appointment and availability of funding.</w:t>
      </w:r>
    </w:p>
    <w:p w14:paraId="5DB06B63" w14:textId="77777777" w:rsidR="003D1CB1" w:rsidRPr="00FA6960" w:rsidRDefault="003D1CB1" w:rsidP="003721A1">
      <w:pPr>
        <w:pStyle w:val="BodyText"/>
        <w:spacing w:before="8"/>
        <w:ind w:left="1260" w:hanging="360"/>
        <w:rPr>
          <w:sz w:val="22"/>
          <w:szCs w:val="22"/>
        </w:rPr>
      </w:pPr>
    </w:p>
    <w:p w14:paraId="5414A0B6" w14:textId="13C6B22C" w:rsidR="003D1CB1" w:rsidRPr="00FA6960" w:rsidRDefault="003D1CB1" w:rsidP="003721A1">
      <w:pPr>
        <w:pStyle w:val="ListParagraph"/>
        <w:numPr>
          <w:ilvl w:val="1"/>
          <w:numId w:val="5"/>
        </w:numPr>
        <w:tabs>
          <w:tab w:val="left" w:pos="2829"/>
          <w:tab w:val="left" w:pos="4436"/>
          <w:tab w:val="left" w:pos="4767"/>
          <w:tab w:val="left" w:pos="6075"/>
          <w:tab w:val="left" w:pos="7561"/>
          <w:tab w:val="left" w:pos="8864"/>
        </w:tabs>
        <w:ind w:left="1260" w:right="211" w:hanging="360"/>
        <w:contextualSpacing w:val="0"/>
      </w:pPr>
      <w:r w:rsidRPr="00FA6960">
        <w:t>The</w:t>
      </w:r>
      <w:r w:rsidRPr="00FA6960">
        <w:rPr>
          <w:spacing w:val="-4"/>
        </w:rPr>
        <w:t xml:space="preserve"> </w:t>
      </w:r>
      <w:r w:rsidRPr="00FA6960">
        <w:t>department</w:t>
      </w:r>
      <w:r w:rsidRPr="00FA6960">
        <w:rPr>
          <w:spacing w:val="-4"/>
        </w:rPr>
        <w:t xml:space="preserve"> </w:t>
      </w:r>
      <w:r w:rsidRPr="00FA6960">
        <w:t xml:space="preserve">of </w:t>
      </w:r>
      <w:r w:rsidRPr="00FA6960">
        <w:rPr>
          <w:b/>
          <w:bCs/>
        </w:rPr>
        <w:t>[department</w:t>
      </w:r>
      <w:r w:rsidR="008E3CFE">
        <w:rPr>
          <w:b/>
          <w:bCs/>
        </w:rPr>
        <w:t xml:space="preserve"> name</w:t>
      </w:r>
      <w:r w:rsidRPr="00FA6960">
        <w:rPr>
          <w:b/>
          <w:bCs/>
        </w:rPr>
        <w:t xml:space="preserve">] </w:t>
      </w:r>
      <w:r w:rsidRPr="00FA6960">
        <w:t>limits assistantship</w:t>
      </w:r>
      <w:r w:rsidRPr="00FA6960">
        <w:rPr>
          <w:spacing w:val="-8"/>
        </w:rPr>
        <w:t xml:space="preserve"> </w:t>
      </w:r>
      <w:r w:rsidRPr="00FA6960">
        <w:t>support</w:t>
      </w:r>
      <w:r w:rsidRPr="00FA6960">
        <w:rPr>
          <w:spacing w:val="-6"/>
        </w:rPr>
        <w:t xml:space="preserve"> </w:t>
      </w:r>
      <w:r w:rsidRPr="00FA6960">
        <w:t xml:space="preserve">to </w:t>
      </w:r>
      <w:r w:rsidRPr="00FA6960">
        <w:rPr>
          <w:b/>
          <w:bCs/>
        </w:rPr>
        <w:t>[number]</w:t>
      </w:r>
      <w:r w:rsidRPr="00FA6960">
        <w:t xml:space="preserve"> </w:t>
      </w:r>
      <w:r w:rsidR="0026CEE0" w:rsidRPr="00FA6960">
        <w:rPr>
          <w:spacing w:val="-7"/>
        </w:rPr>
        <w:t xml:space="preserve">semesters </w:t>
      </w:r>
      <w:r w:rsidRPr="00FA6960">
        <w:t>for those pursuing a master’s degree</w:t>
      </w:r>
      <w:r w:rsidRPr="00FA6960">
        <w:rPr>
          <w:spacing w:val="-13"/>
        </w:rPr>
        <w:t xml:space="preserve"> </w:t>
      </w:r>
      <w:r w:rsidRPr="00FA6960">
        <w:t>and</w:t>
      </w:r>
      <w:r w:rsidRPr="00FA6960">
        <w:rPr>
          <w:spacing w:val="-1"/>
        </w:rPr>
        <w:t xml:space="preserve"> </w:t>
      </w:r>
      <w:r w:rsidRPr="00FA6960">
        <w:t xml:space="preserve">to </w:t>
      </w:r>
      <w:r w:rsidRPr="00FA6960">
        <w:rPr>
          <w:b/>
          <w:bCs/>
        </w:rPr>
        <w:t xml:space="preserve">[number] </w:t>
      </w:r>
      <w:r w:rsidR="28F3C1B7" w:rsidRPr="00FA6960">
        <w:t>semesters</w:t>
      </w:r>
      <w:r w:rsidRPr="00FA6960">
        <w:t xml:space="preserve"> for those pursuing a doctoral degree</w:t>
      </w:r>
      <w:r w:rsidRPr="00FA6960">
        <w:rPr>
          <w:spacing w:val="-28"/>
        </w:rPr>
        <w:t xml:space="preserve">.  </w:t>
      </w:r>
      <w:r w:rsidR="00956E45" w:rsidRPr="00FA6960">
        <w:t>Each</w:t>
      </w:r>
      <w:r w:rsidR="00956E45" w:rsidRPr="00FA6960">
        <w:rPr>
          <w:spacing w:val="-2"/>
        </w:rPr>
        <w:t xml:space="preserve"> </w:t>
      </w:r>
      <w:r w:rsidR="00173688" w:rsidRPr="00FA6960">
        <w:t>semester/summer</w:t>
      </w:r>
      <w:r w:rsidRPr="00FA6960">
        <w:t>, approval of renewal will be based upon factors including the quality of work during the previous appointment, satisfactory progress toward the degree, satisfactory completion of all duties related to the appointment, and availability of funding.</w:t>
      </w:r>
    </w:p>
    <w:p w14:paraId="041A4D62" w14:textId="77777777" w:rsidR="00173688" w:rsidRDefault="00173688" w:rsidP="004B5241">
      <w:pPr>
        <w:pStyle w:val="ListParagraph"/>
      </w:pPr>
    </w:p>
    <w:p w14:paraId="0F8BDFED" w14:textId="21810A3C" w:rsidR="00173688" w:rsidRPr="00844A9C" w:rsidRDefault="00173688" w:rsidP="003721A1">
      <w:pPr>
        <w:pStyle w:val="ListParagraph"/>
        <w:numPr>
          <w:ilvl w:val="0"/>
          <w:numId w:val="5"/>
        </w:numPr>
        <w:ind w:right="211" w:hanging="360"/>
        <w:contextualSpacing w:val="0"/>
      </w:pPr>
      <w:r>
        <w:t>Sudden loss of funding may result in early termination of your appointment</w:t>
      </w:r>
      <w:r w:rsidR="00E448E1">
        <w:t>.</w:t>
      </w:r>
      <w:r w:rsidR="566DD42F">
        <w:t xml:space="preserve"> In this event</w:t>
      </w:r>
      <w:r w:rsidR="000318C7">
        <w:t>,</w:t>
      </w:r>
      <w:r w:rsidR="566DD42F">
        <w:t xml:space="preserve"> corresponding benefits such as tuition scholarship and health insurance contributions</w:t>
      </w:r>
      <w:r w:rsidR="00BD1247" w:rsidRPr="00B77047">
        <w:t xml:space="preserve"> </w:t>
      </w:r>
      <w:r w:rsidR="1CF1B893" w:rsidRPr="00B77047">
        <w:t>may be impacted or discontinued</w:t>
      </w:r>
      <w:r w:rsidR="1CF1B893" w:rsidRPr="7101E01D">
        <w:rPr>
          <w:b/>
          <w:bCs/>
        </w:rPr>
        <w:t xml:space="preserve">. </w:t>
      </w:r>
      <w:r w:rsidR="00E448E1" w:rsidRPr="7101E01D">
        <w:rPr>
          <w:b/>
          <w:bCs/>
        </w:rPr>
        <w:t>(REQUIRED)</w:t>
      </w:r>
      <w:r>
        <w:t xml:space="preserve"> </w:t>
      </w:r>
    </w:p>
    <w:p w14:paraId="3666479A" w14:textId="77777777" w:rsidR="003D1CB1" w:rsidRPr="00844A9C" w:rsidRDefault="003D1CB1" w:rsidP="003D1CB1">
      <w:pPr>
        <w:pStyle w:val="BodyText"/>
        <w:spacing w:before="10"/>
        <w:rPr>
          <w:sz w:val="22"/>
          <w:szCs w:val="22"/>
        </w:rPr>
      </w:pPr>
    </w:p>
    <w:p w14:paraId="0CD59E7D" w14:textId="77777777" w:rsidR="003D1CB1" w:rsidRPr="00844A9C" w:rsidRDefault="003D1CB1" w:rsidP="003721A1">
      <w:pPr>
        <w:pStyle w:val="BodyText"/>
        <w:tabs>
          <w:tab w:val="left" w:pos="1463"/>
        </w:tabs>
        <w:ind w:right="202"/>
        <w:rPr>
          <w:b/>
          <w:bCs/>
          <w:sz w:val="22"/>
          <w:szCs w:val="22"/>
        </w:rPr>
      </w:pPr>
      <w:r w:rsidRPr="00844A9C">
        <w:rPr>
          <w:b/>
          <w:bCs/>
          <w:sz w:val="22"/>
          <w:szCs w:val="22"/>
        </w:rPr>
        <w:t>Graduate Student Employment Standards, University Policy Manual, Graduate College Manual</w:t>
      </w:r>
    </w:p>
    <w:p w14:paraId="7A2DD615" w14:textId="77777777" w:rsidR="003D1CB1" w:rsidRPr="00844A9C" w:rsidRDefault="003D1CB1" w:rsidP="003721A1">
      <w:pPr>
        <w:pStyle w:val="BodyText"/>
        <w:tabs>
          <w:tab w:val="left" w:pos="1463"/>
        </w:tabs>
        <w:ind w:right="202"/>
        <w:rPr>
          <w:sz w:val="22"/>
          <w:szCs w:val="22"/>
        </w:rPr>
      </w:pPr>
    </w:p>
    <w:p w14:paraId="4B7AD811" w14:textId="77777777" w:rsidR="003D1CB1" w:rsidRPr="00844A9C" w:rsidRDefault="003D1CB1" w:rsidP="003721A1">
      <w:pPr>
        <w:pStyle w:val="BodyText"/>
        <w:tabs>
          <w:tab w:val="left" w:pos="1463"/>
        </w:tabs>
        <w:ind w:right="202"/>
        <w:rPr>
          <w:sz w:val="22"/>
          <w:szCs w:val="22"/>
        </w:rPr>
      </w:pPr>
      <w:r w:rsidRPr="00844A9C">
        <w:rPr>
          <w:sz w:val="22"/>
          <w:szCs w:val="22"/>
        </w:rPr>
        <w:t>Graduate</w:t>
      </w:r>
      <w:r w:rsidRPr="00844A9C">
        <w:rPr>
          <w:spacing w:val="-4"/>
          <w:sz w:val="22"/>
          <w:szCs w:val="22"/>
        </w:rPr>
        <w:t xml:space="preserve"> </w:t>
      </w:r>
      <w:r w:rsidRPr="00844A9C">
        <w:rPr>
          <w:sz w:val="22"/>
          <w:szCs w:val="22"/>
        </w:rPr>
        <w:t>teaching</w:t>
      </w:r>
      <w:r w:rsidRPr="00844A9C">
        <w:rPr>
          <w:spacing w:val="-4"/>
          <w:sz w:val="22"/>
          <w:szCs w:val="22"/>
        </w:rPr>
        <w:t xml:space="preserve"> </w:t>
      </w:r>
      <w:r w:rsidRPr="00844A9C">
        <w:rPr>
          <w:sz w:val="22"/>
          <w:szCs w:val="22"/>
        </w:rPr>
        <w:t>and</w:t>
      </w:r>
      <w:r w:rsidRPr="00844A9C">
        <w:rPr>
          <w:spacing w:val="-4"/>
          <w:sz w:val="22"/>
          <w:szCs w:val="22"/>
        </w:rPr>
        <w:t xml:space="preserve"> </w:t>
      </w:r>
      <w:r w:rsidRPr="00844A9C">
        <w:rPr>
          <w:sz w:val="22"/>
          <w:szCs w:val="22"/>
        </w:rPr>
        <w:t>research</w:t>
      </w:r>
      <w:r w:rsidRPr="00844A9C">
        <w:rPr>
          <w:spacing w:val="-4"/>
          <w:sz w:val="22"/>
          <w:szCs w:val="22"/>
        </w:rPr>
        <w:t xml:space="preserve"> </w:t>
      </w:r>
      <w:r w:rsidRPr="00844A9C">
        <w:rPr>
          <w:sz w:val="22"/>
          <w:szCs w:val="22"/>
        </w:rPr>
        <w:t>assistant</w:t>
      </w:r>
      <w:r w:rsidRPr="00844A9C">
        <w:rPr>
          <w:spacing w:val="-5"/>
          <w:sz w:val="22"/>
          <w:szCs w:val="22"/>
        </w:rPr>
        <w:t xml:space="preserve"> </w:t>
      </w:r>
      <w:r w:rsidRPr="00844A9C">
        <w:rPr>
          <w:sz w:val="22"/>
          <w:szCs w:val="22"/>
        </w:rPr>
        <w:t>appointments</w:t>
      </w:r>
      <w:r w:rsidRPr="00844A9C">
        <w:rPr>
          <w:spacing w:val="-5"/>
          <w:sz w:val="22"/>
          <w:szCs w:val="22"/>
        </w:rPr>
        <w:t xml:space="preserve"> </w:t>
      </w:r>
      <w:r w:rsidRPr="00844A9C">
        <w:rPr>
          <w:sz w:val="22"/>
          <w:szCs w:val="22"/>
        </w:rPr>
        <w:t>or</w:t>
      </w:r>
      <w:r w:rsidRPr="00844A9C">
        <w:rPr>
          <w:spacing w:val="-5"/>
          <w:sz w:val="22"/>
          <w:szCs w:val="22"/>
        </w:rPr>
        <w:t xml:space="preserve"> </w:t>
      </w:r>
      <w:r w:rsidRPr="00844A9C">
        <w:rPr>
          <w:sz w:val="22"/>
          <w:szCs w:val="22"/>
        </w:rPr>
        <w:t>employment</w:t>
      </w:r>
      <w:r w:rsidRPr="00844A9C">
        <w:rPr>
          <w:spacing w:val="-3"/>
          <w:sz w:val="22"/>
          <w:szCs w:val="22"/>
        </w:rPr>
        <w:t xml:space="preserve"> </w:t>
      </w:r>
      <w:r w:rsidRPr="00844A9C">
        <w:rPr>
          <w:sz w:val="22"/>
          <w:szCs w:val="22"/>
        </w:rPr>
        <w:t>terms</w:t>
      </w:r>
      <w:r w:rsidRPr="00844A9C">
        <w:rPr>
          <w:spacing w:val="-5"/>
          <w:sz w:val="22"/>
          <w:szCs w:val="22"/>
        </w:rPr>
        <w:t xml:space="preserve"> </w:t>
      </w:r>
      <w:r w:rsidRPr="00844A9C">
        <w:rPr>
          <w:sz w:val="22"/>
          <w:szCs w:val="22"/>
        </w:rPr>
        <w:t>and</w:t>
      </w:r>
      <w:r w:rsidRPr="00844A9C">
        <w:rPr>
          <w:spacing w:val="-22"/>
          <w:sz w:val="22"/>
          <w:szCs w:val="22"/>
        </w:rPr>
        <w:t xml:space="preserve"> </w:t>
      </w:r>
      <w:r w:rsidRPr="00844A9C">
        <w:rPr>
          <w:sz w:val="22"/>
          <w:szCs w:val="22"/>
        </w:rPr>
        <w:t>conditions</w:t>
      </w:r>
      <w:r w:rsidRPr="00844A9C">
        <w:rPr>
          <w:spacing w:val="-7"/>
          <w:sz w:val="22"/>
          <w:szCs w:val="22"/>
        </w:rPr>
        <w:t xml:space="preserve"> </w:t>
      </w:r>
      <w:r w:rsidRPr="00844A9C">
        <w:rPr>
          <w:sz w:val="22"/>
          <w:szCs w:val="22"/>
        </w:rPr>
        <w:t xml:space="preserve">are governed by the </w:t>
      </w:r>
      <w:bookmarkStart w:id="4" w:name="_Hlk124848503"/>
      <w:bookmarkStart w:id="5" w:name="_Hlk124923210"/>
      <w:r w:rsidRPr="00844A9C">
        <w:rPr>
          <w:sz w:val="22"/>
          <w:szCs w:val="22"/>
        </w:rPr>
        <w:fldChar w:fldCharType="begin"/>
      </w:r>
      <w:r w:rsidRPr="00844A9C">
        <w:rPr>
          <w:sz w:val="22"/>
          <w:szCs w:val="22"/>
        </w:rPr>
        <w:instrText>HYPERLINK "https://grad.uiowa.edu/funding/graduate-student-employment-standards"</w:instrText>
      </w:r>
      <w:r w:rsidRPr="00844A9C">
        <w:rPr>
          <w:sz w:val="22"/>
          <w:szCs w:val="22"/>
        </w:rPr>
      </w:r>
      <w:r w:rsidRPr="00844A9C">
        <w:rPr>
          <w:sz w:val="22"/>
          <w:szCs w:val="22"/>
        </w:rPr>
        <w:fldChar w:fldCharType="separate"/>
      </w:r>
      <w:r w:rsidRPr="00844A9C">
        <w:rPr>
          <w:rStyle w:val="Hyperlink"/>
          <w:sz w:val="22"/>
          <w:szCs w:val="22"/>
        </w:rPr>
        <w:t>Graduate Student Employment Standards</w:t>
      </w:r>
      <w:r w:rsidRPr="00844A9C">
        <w:rPr>
          <w:sz w:val="22"/>
          <w:szCs w:val="22"/>
        </w:rPr>
        <w:fldChar w:fldCharType="end"/>
      </w:r>
      <w:bookmarkEnd w:id="4"/>
      <w:r w:rsidRPr="00844A9C">
        <w:rPr>
          <w:sz w:val="22"/>
          <w:szCs w:val="22"/>
        </w:rPr>
        <w:t xml:space="preserve">, the </w:t>
      </w:r>
      <w:hyperlink r:id="rId27" w:history="1">
        <w:r w:rsidRPr="00844A9C">
          <w:rPr>
            <w:rStyle w:val="Hyperlink"/>
            <w:sz w:val="22"/>
            <w:szCs w:val="22"/>
          </w:rPr>
          <w:t>University Policy Manual</w:t>
        </w:r>
      </w:hyperlink>
      <w:bookmarkEnd w:id="5"/>
      <w:r w:rsidRPr="00844A9C">
        <w:rPr>
          <w:sz w:val="22"/>
          <w:szCs w:val="22"/>
        </w:rPr>
        <w:t xml:space="preserve">, the </w:t>
      </w:r>
      <w:hyperlink r:id="rId28" w:history="1">
        <w:r w:rsidRPr="00844A9C">
          <w:rPr>
            <w:rStyle w:val="Hyperlink"/>
            <w:sz w:val="22"/>
            <w:szCs w:val="22"/>
          </w:rPr>
          <w:t>Graduate College Manual of Rules and Regulations</w:t>
        </w:r>
      </w:hyperlink>
      <w:r w:rsidRPr="00844A9C">
        <w:rPr>
          <w:sz w:val="22"/>
          <w:szCs w:val="22"/>
        </w:rPr>
        <w:t>, applicable departmental policies, and, regarding base wages, the applicable collective bargaining agreement between the Board of Regents, State of Iowa and UE local 896/COGS.</w:t>
      </w:r>
    </w:p>
    <w:p w14:paraId="42BFE881" w14:textId="77777777" w:rsidR="003D1CB1" w:rsidRPr="00844A9C" w:rsidRDefault="003D1CB1" w:rsidP="000D076C">
      <w:pPr>
        <w:pStyle w:val="BodyText"/>
        <w:spacing w:before="10"/>
        <w:rPr>
          <w:sz w:val="22"/>
          <w:szCs w:val="22"/>
        </w:rPr>
      </w:pPr>
    </w:p>
    <w:p w14:paraId="57477F05" w14:textId="77777777" w:rsidR="003D1CB1" w:rsidRPr="00844A9C" w:rsidRDefault="003D1CB1" w:rsidP="003721A1">
      <w:pPr>
        <w:pStyle w:val="BodyText"/>
        <w:tabs>
          <w:tab w:val="left" w:pos="1354"/>
        </w:tabs>
        <w:ind w:right="142"/>
        <w:rPr>
          <w:b/>
          <w:sz w:val="22"/>
          <w:szCs w:val="22"/>
          <w:highlight w:val="yellow"/>
        </w:rPr>
      </w:pPr>
      <w:r w:rsidRPr="00844A9C">
        <w:rPr>
          <w:b/>
          <w:sz w:val="22"/>
          <w:szCs w:val="22"/>
        </w:rPr>
        <w:t>Enrollment in Graduate Courses Required for Tuition Scholarship and Partial Fee Waiver</w:t>
      </w:r>
    </w:p>
    <w:p w14:paraId="6CE0BAB4" w14:textId="77777777" w:rsidR="003D1CB1" w:rsidRPr="00844A9C" w:rsidRDefault="003D1CB1" w:rsidP="003721A1">
      <w:pPr>
        <w:pStyle w:val="BodyText"/>
        <w:tabs>
          <w:tab w:val="left" w:pos="1354"/>
        </w:tabs>
        <w:ind w:right="142"/>
        <w:rPr>
          <w:b/>
          <w:sz w:val="22"/>
          <w:szCs w:val="22"/>
          <w:highlight w:val="yellow"/>
        </w:rPr>
      </w:pPr>
    </w:p>
    <w:p w14:paraId="04678E12" w14:textId="77777777" w:rsidR="003D1CB1" w:rsidRPr="00844A9C" w:rsidRDefault="003D1CB1" w:rsidP="003721A1">
      <w:pPr>
        <w:pStyle w:val="BodyText"/>
        <w:tabs>
          <w:tab w:val="left" w:pos="1371"/>
        </w:tabs>
        <w:ind w:right="401"/>
        <w:rPr>
          <w:sz w:val="22"/>
          <w:szCs w:val="22"/>
        </w:rPr>
      </w:pPr>
      <w:r w:rsidRPr="00844A9C">
        <w:rPr>
          <w:sz w:val="22"/>
          <w:szCs w:val="22"/>
        </w:rPr>
        <w:t xml:space="preserve">The tuition and designated </w:t>
      </w:r>
      <w:hyperlink r:id="rId29" w:history="1">
        <w:r w:rsidRPr="00844A9C">
          <w:rPr>
            <w:rStyle w:val="Hyperlink"/>
            <w:i/>
            <w:iCs/>
            <w:sz w:val="22"/>
            <w:szCs w:val="22"/>
          </w:rPr>
          <w:t>mandatory fee</w:t>
        </w:r>
      </w:hyperlink>
      <w:r w:rsidRPr="00844A9C">
        <w:rPr>
          <w:sz w:val="22"/>
          <w:szCs w:val="22"/>
        </w:rPr>
        <w:t xml:space="preserve"> scholarships are contingent upon remaining a degree-seeking graduate student and enrolled in coursework towards your primary graduate degree, and maintaining your appointment for the entire semester</w:t>
      </w:r>
      <w:r>
        <w:rPr>
          <w:sz w:val="22"/>
          <w:szCs w:val="22"/>
        </w:rPr>
        <w:t xml:space="preserve"> to which the tuition and fee scholarships have been applied</w:t>
      </w:r>
      <w:r w:rsidRPr="00844A9C">
        <w:rPr>
          <w:sz w:val="22"/>
          <w:szCs w:val="22"/>
        </w:rPr>
        <w:t>. Please note you may be responsible for repaying tuition if you drop course credits after the beginning of the semester.</w:t>
      </w:r>
    </w:p>
    <w:p w14:paraId="13C1F3A0" w14:textId="77777777" w:rsidR="003D1CB1" w:rsidRPr="00844A9C" w:rsidRDefault="003D1CB1" w:rsidP="003721A1">
      <w:pPr>
        <w:pStyle w:val="BodyText"/>
        <w:tabs>
          <w:tab w:val="left" w:pos="1354"/>
        </w:tabs>
        <w:ind w:right="142"/>
        <w:rPr>
          <w:b/>
          <w:sz w:val="22"/>
          <w:szCs w:val="22"/>
          <w:highlight w:val="yellow"/>
        </w:rPr>
      </w:pPr>
    </w:p>
    <w:p w14:paraId="12AC059D" w14:textId="77777777" w:rsidR="003D1CB1" w:rsidRPr="00844A9C" w:rsidRDefault="003D1CB1" w:rsidP="003721A1">
      <w:pPr>
        <w:pStyle w:val="BodyText"/>
        <w:tabs>
          <w:tab w:val="left" w:pos="1354"/>
        </w:tabs>
        <w:ind w:right="142"/>
        <w:rPr>
          <w:sz w:val="22"/>
          <w:szCs w:val="22"/>
        </w:rPr>
      </w:pPr>
      <w:r w:rsidRPr="00844A9C">
        <w:rPr>
          <w:sz w:val="22"/>
          <w:szCs w:val="22"/>
        </w:rPr>
        <w:t>The</w:t>
      </w:r>
      <w:r w:rsidRPr="00844A9C">
        <w:rPr>
          <w:spacing w:val="-7"/>
          <w:sz w:val="22"/>
          <w:szCs w:val="22"/>
        </w:rPr>
        <w:t xml:space="preserve"> </w:t>
      </w:r>
      <w:r w:rsidRPr="00844A9C">
        <w:rPr>
          <w:sz w:val="22"/>
          <w:szCs w:val="22"/>
        </w:rPr>
        <w:t>department/college</w:t>
      </w:r>
      <w:r w:rsidRPr="00844A9C">
        <w:rPr>
          <w:spacing w:val="-4"/>
          <w:sz w:val="22"/>
          <w:szCs w:val="22"/>
        </w:rPr>
        <w:t xml:space="preserve"> </w:t>
      </w:r>
      <w:r w:rsidRPr="00844A9C">
        <w:rPr>
          <w:sz w:val="22"/>
          <w:szCs w:val="22"/>
        </w:rPr>
        <w:t>recommends</w:t>
      </w:r>
      <w:r w:rsidRPr="00844A9C">
        <w:rPr>
          <w:spacing w:val="-5"/>
          <w:sz w:val="22"/>
          <w:szCs w:val="22"/>
        </w:rPr>
        <w:t xml:space="preserve"> </w:t>
      </w:r>
      <w:r w:rsidRPr="00844A9C">
        <w:rPr>
          <w:sz w:val="22"/>
          <w:szCs w:val="22"/>
        </w:rPr>
        <w:t>that</w:t>
      </w:r>
      <w:r w:rsidRPr="00844A9C">
        <w:rPr>
          <w:spacing w:val="-3"/>
          <w:sz w:val="22"/>
          <w:szCs w:val="22"/>
        </w:rPr>
        <w:t xml:space="preserve"> </w:t>
      </w:r>
      <w:r w:rsidRPr="00844A9C">
        <w:rPr>
          <w:sz w:val="22"/>
          <w:szCs w:val="22"/>
        </w:rPr>
        <w:t>you</w:t>
      </w:r>
      <w:r w:rsidRPr="00844A9C">
        <w:rPr>
          <w:spacing w:val="-4"/>
          <w:sz w:val="22"/>
          <w:szCs w:val="22"/>
        </w:rPr>
        <w:t xml:space="preserve"> </w:t>
      </w:r>
      <w:r w:rsidRPr="00844A9C">
        <w:rPr>
          <w:sz w:val="22"/>
          <w:szCs w:val="22"/>
        </w:rPr>
        <w:t>register</w:t>
      </w:r>
      <w:r w:rsidRPr="00844A9C">
        <w:rPr>
          <w:spacing w:val="-5"/>
          <w:sz w:val="22"/>
          <w:szCs w:val="22"/>
        </w:rPr>
        <w:t xml:space="preserve"> </w:t>
      </w:r>
      <w:r w:rsidRPr="00844A9C">
        <w:rPr>
          <w:sz w:val="22"/>
          <w:szCs w:val="22"/>
        </w:rPr>
        <w:t>for</w:t>
      </w:r>
      <w:r w:rsidRPr="00844A9C">
        <w:rPr>
          <w:spacing w:val="-5"/>
          <w:sz w:val="22"/>
          <w:szCs w:val="22"/>
        </w:rPr>
        <w:t xml:space="preserve"> </w:t>
      </w:r>
      <w:r w:rsidRPr="00844A9C">
        <w:rPr>
          <w:sz w:val="22"/>
          <w:szCs w:val="22"/>
        </w:rPr>
        <w:t>fall</w:t>
      </w:r>
      <w:r w:rsidRPr="00844A9C">
        <w:rPr>
          <w:spacing w:val="-5"/>
          <w:sz w:val="22"/>
          <w:szCs w:val="22"/>
        </w:rPr>
        <w:t xml:space="preserve"> </w:t>
      </w:r>
      <w:r w:rsidRPr="00844A9C">
        <w:rPr>
          <w:sz w:val="22"/>
          <w:szCs w:val="22"/>
        </w:rPr>
        <w:t>classes</w:t>
      </w:r>
      <w:r w:rsidRPr="00844A9C">
        <w:rPr>
          <w:spacing w:val="-5"/>
          <w:sz w:val="22"/>
          <w:szCs w:val="22"/>
        </w:rPr>
        <w:t xml:space="preserve"> </w:t>
      </w:r>
      <w:r w:rsidRPr="00844A9C">
        <w:rPr>
          <w:sz w:val="22"/>
          <w:szCs w:val="22"/>
        </w:rPr>
        <w:t>earlier</w:t>
      </w:r>
      <w:r w:rsidRPr="00844A9C">
        <w:rPr>
          <w:spacing w:val="-5"/>
          <w:sz w:val="22"/>
          <w:szCs w:val="22"/>
        </w:rPr>
        <w:t xml:space="preserve"> </w:t>
      </w:r>
      <w:r w:rsidRPr="00844A9C">
        <w:rPr>
          <w:sz w:val="22"/>
          <w:szCs w:val="22"/>
        </w:rPr>
        <w:t>than</w:t>
      </w:r>
      <w:r w:rsidRPr="00844A9C">
        <w:rPr>
          <w:spacing w:val="-4"/>
          <w:sz w:val="22"/>
          <w:szCs w:val="22"/>
        </w:rPr>
        <w:t xml:space="preserve"> </w:t>
      </w:r>
      <w:r w:rsidRPr="00844A9C">
        <w:rPr>
          <w:sz w:val="22"/>
          <w:szCs w:val="22"/>
        </w:rPr>
        <w:t>required</w:t>
      </w:r>
      <w:r w:rsidRPr="00844A9C">
        <w:rPr>
          <w:spacing w:val="-26"/>
          <w:sz w:val="22"/>
          <w:szCs w:val="22"/>
        </w:rPr>
        <w:t xml:space="preserve"> </w:t>
      </w:r>
      <w:r w:rsidRPr="00844A9C">
        <w:rPr>
          <w:sz w:val="22"/>
          <w:szCs w:val="22"/>
        </w:rPr>
        <w:t>to</w:t>
      </w:r>
      <w:r w:rsidRPr="00844A9C">
        <w:rPr>
          <w:spacing w:val="-6"/>
          <w:sz w:val="22"/>
          <w:szCs w:val="22"/>
        </w:rPr>
        <w:t xml:space="preserve"> </w:t>
      </w:r>
      <w:r w:rsidRPr="00844A9C">
        <w:rPr>
          <w:sz w:val="22"/>
          <w:szCs w:val="22"/>
        </w:rPr>
        <w:t>facilitate</w:t>
      </w:r>
      <w:r w:rsidRPr="00844A9C">
        <w:rPr>
          <w:spacing w:val="-2"/>
          <w:sz w:val="22"/>
          <w:szCs w:val="22"/>
        </w:rPr>
        <w:t xml:space="preserve"> </w:t>
      </w:r>
      <w:r w:rsidRPr="00844A9C">
        <w:rPr>
          <w:sz w:val="22"/>
          <w:szCs w:val="22"/>
        </w:rPr>
        <w:t>the scheduling of your courses. Teaching assistants reappointed for the spring semester are required to register for spring</w:t>
      </w:r>
      <w:r w:rsidRPr="00844A9C">
        <w:rPr>
          <w:spacing w:val="-2"/>
          <w:sz w:val="22"/>
          <w:szCs w:val="22"/>
        </w:rPr>
        <w:t xml:space="preserve"> </w:t>
      </w:r>
      <w:r w:rsidRPr="00844A9C">
        <w:rPr>
          <w:sz w:val="22"/>
          <w:szCs w:val="22"/>
        </w:rPr>
        <w:t>classes</w:t>
      </w:r>
      <w:r w:rsidRPr="00844A9C">
        <w:rPr>
          <w:spacing w:val="-2"/>
          <w:sz w:val="22"/>
          <w:szCs w:val="22"/>
        </w:rPr>
        <w:t xml:space="preserve"> </w:t>
      </w:r>
      <w:r w:rsidRPr="00844A9C">
        <w:rPr>
          <w:sz w:val="22"/>
          <w:szCs w:val="22"/>
        </w:rPr>
        <w:t>by</w:t>
      </w:r>
      <w:r w:rsidRPr="00844A9C">
        <w:rPr>
          <w:spacing w:val="-6"/>
          <w:sz w:val="22"/>
          <w:szCs w:val="22"/>
        </w:rPr>
        <w:t xml:space="preserve"> </w:t>
      </w:r>
      <w:r w:rsidRPr="00844A9C">
        <w:rPr>
          <w:sz w:val="22"/>
          <w:szCs w:val="22"/>
        </w:rPr>
        <w:t>the</w:t>
      </w:r>
      <w:r w:rsidRPr="00844A9C">
        <w:rPr>
          <w:spacing w:val="-2"/>
          <w:sz w:val="22"/>
          <w:szCs w:val="22"/>
        </w:rPr>
        <w:t xml:space="preserve"> </w:t>
      </w:r>
      <w:r w:rsidRPr="00844A9C">
        <w:rPr>
          <w:sz w:val="22"/>
          <w:szCs w:val="22"/>
        </w:rPr>
        <w:t>end</w:t>
      </w:r>
      <w:r w:rsidRPr="00844A9C">
        <w:rPr>
          <w:spacing w:val="-2"/>
          <w:sz w:val="22"/>
          <w:szCs w:val="22"/>
        </w:rPr>
        <w:t xml:space="preserve"> </w:t>
      </w:r>
      <w:r w:rsidRPr="00844A9C">
        <w:rPr>
          <w:sz w:val="22"/>
          <w:szCs w:val="22"/>
        </w:rPr>
        <w:t>of</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fall</w:t>
      </w:r>
      <w:r w:rsidRPr="00844A9C">
        <w:rPr>
          <w:spacing w:val="-2"/>
          <w:sz w:val="22"/>
          <w:szCs w:val="22"/>
        </w:rPr>
        <w:t xml:space="preserve"> </w:t>
      </w:r>
      <w:r w:rsidRPr="00844A9C">
        <w:rPr>
          <w:sz w:val="22"/>
          <w:szCs w:val="22"/>
        </w:rPr>
        <w:t>semester,</w:t>
      </w:r>
      <w:r w:rsidRPr="00844A9C">
        <w:rPr>
          <w:spacing w:val="-2"/>
          <w:sz w:val="22"/>
          <w:szCs w:val="22"/>
        </w:rPr>
        <w:t xml:space="preserve"> </w:t>
      </w:r>
      <w:r w:rsidRPr="00844A9C">
        <w:rPr>
          <w:sz w:val="22"/>
          <w:szCs w:val="22"/>
        </w:rPr>
        <w:t>and</w:t>
      </w:r>
      <w:r w:rsidRPr="00844A9C">
        <w:rPr>
          <w:spacing w:val="-2"/>
          <w:sz w:val="22"/>
          <w:szCs w:val="22"/>
        </w:rPr>
        <w:t xml:space="preserve"> </w:t>
      </w:r>
      <w:r w:rsidRPr="00844A9C">
        <w:rPr>
          <w:sz w:val="22"/>
          <w:szCs w:val="22"/>
        </w:rPr>
        <w:t>in</w:t>
      </w:r>
      <w:r w:rsidRPr="00844A9C">
        <w:rPr>
          <w:spacing w:val="-2"/>
          <w:sz w:val="22"/>
          <w:szCs w:val="22"/>
        </w:rPr>
        <w:t xml:space="preserve"> </w:t>
      </w:r>
      <w:r w:rsidRPr="00844A9C">
        <w:rPr>
          <w:sz w:val="22"/>
          <w:szCs w:val="22"/>
        </w:rPr>
        <w:t>no</w:t>
      </w:r>
      <w:r w:rsidRPr="00844A9C">
        <w:rPr>
          <w:spacing w:val="-2"/>
          <w:sz w:val="22"/>
          <w:szCs w:val="22"/>
        </w:rPr>
        <w:t xml:space="preserve"> </w:t>
      </w:r>
      <w:r w:rsidRPr="00844A9C">
        <w:rPr>
          <w:sz w:val="22"/>
          <w:szCs w:val="22"/>
        </w:rPr>
        <w:t>case</w:t>
      </w:r>
      <w:r w:rsidRPr="00844A9C">
        <w:rPr>
          <w:spacing w:val="-2"/>
          <w:sz w:val="22"/>
          <w:szCs w:val="22"/>
        </w:rPr>
        <w:t xml:space="preserve"> </w:t>
      </w:r>
      <w:r w:rsidRPr="00844A9C">
        <w:rPr>
          <w:sz w:val="22"/>
          <w:szCs w:val="22"/>
        </w:rPr>
        <w:t>later</w:t>
      </w:r>
      <w:r w:rsidRPr="00844A9C">
        <w:rPr>
          <w:spacing w:val="-2"/>
          <w:sz w:val="22"/>
          <w:szCs w:val="22"/>
        </w:rPr>
        <w:t xml:space="preserve"> </w:t>
      </w:r>
      <w:r w:rsidRPr="00844A9C">
        <w:rPr>
          <w:sz w:val="22"/>
          <w:szCs w:val="22"/>
        </w:rPr>
        <w:t>than</w:t>
      </w:r>
      <w:r w:rsidRPr="00844A9C">
        <w:rPr>
          <w:spacing w:val="-2"/>
          <w:sz w:val="22"/>
          <w:szCs w:val="22"/>
        </w:rPr>
        <w:t xml:space="preserve"> </w:t>
      </w:r>
      <w:r w:rsidRPr="00844A9C">
        <w:rPr>
          <w:sz w:val="22"/>
          <w:szCs w:val="22"/>
        </w:rPr>
        <w:t>December</w:t>
      </w:r>
      <w:r w:rsidRPr="00844A9C">
        <w:rPr>
          <w:spacing w:val="-19"/>
          <w:sz w:val="22"/>
          <w:szCs w:val="22"/>
        </w:rPr>
        <w:t xml:space="preserve"> </w:t>
      </w:r>
      <w:r w:rsidRPr="00844A9C">
        <w:rPr>
          <w:sz w:val="22"/>
          <w:szCs w:val="22"/>
        </w:rPr>
        <w:t>31.</w:t>
      </w:r>
    </w:p>
    <w:p w14:paraId="6C600C42" w14:textId="77777777" w:rsidR="003D1CB1" w:rsidRPr="00844A9C" w:rsidRDefault="003D1CB1" w:rsidP="000D076C">
      <w:pPr>
        <w:pStyle w:val="BodyText"/>
        <w:spacing w:before="10"/>
        <w:rPr>
          <w:sz w:val="22"/>
          <w:szCs w:val="22"/>
        </w:rPr>
      </w:pPr>
    </w:p>
    <w:p w14:paraId="0E19060E" w14:textId="53FC18B1" w:rsidR="00741C28" w:rsidRPr="00741C28" w:rsidRDefault="003D1CB1" w:rsidP="003721A1">
      <w:pPr>
        <w:pStyle w:val="BodyText"/>
        <w:tabs>
          <w:tab w:val="left" w:pos="1371"/>
        </w:tabs>
        <w:ind w:right="401"/>
        <w:rPr>
          <w:sz w:val="22"/>
          <w:szCs w:val="22"/>
        </w:rPr>
      </w:pPr>
      <w:r w:rsidRPr="00844A9C">
        <w:rPr>
          <w:sz w:val="22"/>
          <w:szCs w:val="22"/>
        </w:rPr>
        <w:t>The</w:t>
      </w:r>
      <w:r w:rsidRPr="00844A9C">
        <w:rPr>
          <w:spacing w:val="-5"/>
          <w:sz w:val="22"/>
          <w:szCs w:val="22"/>
        </w:rPr>
        <w:t xml:space="preserve"> </w:t>
      </w:r>
      <w:r w:rsidRPr="00844A9C">
        <w:rPr>
          <w:sz w:val="22"/>
          <w:szCs w:val="22"/>
        </w:rPr>
        <w:t>University</w:t>
      </w:r>
      <w:r w:rsidRPr="00844A9C">
        <w:rPr>
          <w:spacing w:val="-7"/>
          <w:sz w:val="22"/>
          <w:szCs w:val="22"/>
        </w:rPr>
        <w:t xml:space="preserve"> </w:t>
      </w:r>
      <w:r w:rsidRPr="00844A9C">
        <w:rPr>
          <w:sz w:val="22"/>
          <w:szCs w:val="22"/>
        </w:rPr>
        <w:t>will</w:t>
      </w:r>
      <w:r w:rsidRPr="00844A9C">
        <w:rPr>
          <w:spacing w:val="-3"/>
          <w:sz w:val="22"/>
          <w:szCs w:val="22"/>
        </w:rPr>
        <w:t xml:space="preserve"> </w:t>
      </w:r>
      <w:r w:rsidRPr="00844A9C">
        <w:rPr>
          <w:sz w:val="22"/>
          <w:szCs w:val="22"/>
        </w:rPr>
        <w:t>classify</w:t>
      </w:r>
      <w:r w:rsidRPr="00844A9C">
        <w:rPr>
          <w:spacing w:val="-5"/>
          <w:sz w:val="22"/>
          <w:szCs w:val="22"/>
        </w:rPr>
        <w:t xml:space="preserve"> </w:t>
      </w:r>
      <w:r w:rsidRPr="00844A9C">
        <w:rPr>
          <w:sz w:val="22"/>
          <w:szCs w:val="22"/>
        </w:rPr>
        <w:t>you</w:t>
      </w:r>
      <w:r w:rsidRPr="00844A9C">
        <w:rPr>
          <w:spacing w:val="-2"/>
          <w:sz w:val="22"/>
          <w:szCs w:val="22"/>
        </w:rPr>
        <w:t xml:space="preserve"> </w:t>
      </w:r>
      <w:r w:rsidRPr="00844A9C">
        <w:rPr>
          <w:sz w:val="22"/>
          <w:szCs w:val="22"/>
        </w:rPr>
        <w:t>as</w:t>
      </w:r>
      <w:r w:rsidRPr="00844A9C">
        <w:rPr>
          <w:spacing w:val="-3"/>
          <w:sz w:val="22"/>
          <w:szCs w:val="22"/>
        </w:rPr>
        <w:t xml:space="preserve"> </w:t>
      </w:r>
      <w:r w:rsidRPr="00844A9C">
        <w:rPr>
          <w:sz w:val="22"/>
          <w:szCs w:val="22"/>
        </w:rPr>
        <w:t>a</w:t>
      </w:r>
      <w:r w:rsidRPr="00844A9C">
        <w:rPr>
          <w:spacing w:val="-2"/>
          <w:sz w:val="22"/>
          <w:szCs w:val="22"/>
        </w:rPr>
        <w:t xml:space="preserve"> </w:t>
      </w:r>
      <w:r w:rsidRPr="00844A9C">
        <w:rPr>
          <w:sz w:val="22"/>
          <w:szCs w:val="22"/>
        </w:rPr>
        <w:t>resident</w:t>
      </w:r>
      <w:r w:rsidRPr="00844A9C">
        <w:rPr>
          <w:spacing w:val="-3"/>
          <w:sz w:val="22"/>
          <w:szCs w:val="22"/>
        </w:rPr>
        <w:t xml:space="preserve"> </w:t>
      </w:r>
      <w:r w:rsidRPr="00844A9C">
        <w:rPr>
          <w:sz w:val="22"/>
          <w:szCs w:val="22"/>
        </w:rPr>
        <w:t>for</w:t>
      </w:r>
      <w:r w:rsidRPr="00844A9C">
        <w:rPr>
          <w:spacing w:val="-3"/>
          <w:sz w:val="22"/>
          <w:szCs w:val="22"/>
        </w:rPr>
        <w:t xml:space="preserve"> </w:t>
      </w:r>
      <w:r w:rsidRPr="00844A9C">
        <w:rPr>
          <w:sz w:val="22"/>
          <w:szCs w:val="22"/>
        </w:rPr>
        <w:t>tuition</w:t>
      </w:r>
      <w:r w:rsidRPr="00844A9C">
        <w:rPr>
          <w:spacing w:val="-2"/>
          <w:sz w:val="22"/>
          <w:szCs w:val="22"/>
        </w:rPr>
        <w:t xml:space="preserve"> </w:t>
      </w:r>
      <w:r w:rsidRPr="00844A9C">
        <w:rPr>
          <w:sz w:val="22"/>
          <w:szCs w:val="22"/>
        </w:rPr>
        <w:t>purposes</w:t>
      </w:r>
      <w:r w:rsidRPr="00844A9C">
        <w:rPr>
          <w:spacing w:val="-3"/>
          <w:sz w:val="22"/>
          <w:szCs w:val="22"/>
        </w:rPr>
        <w:t xml:space="preserve"> </w:t>
      </w:r>
      <w:r w:rsidRPr="00844A9C">
        <w:rPr>
          <w:sz w:val="22"/>
          <w:szCs w:val="22"/>
        </w:rPr>
        <w:t>during</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semesters you</w:t>
      </w:r>
      <w:r w:rsidRPr="00844A9C">
        <w:rPr>
          <w:spacing w:val="-25"/>
          <w:sz w:val="22"/>
          <w:szCs w:val="22"/>
        </w:rPr>
        <w:t xml:space="preserve"> </w:t>
      </w:r>
      <w:r w:rsidRPr="00844A9C">
        <w:rPr>
          <w:sz w:val="22"/>
          <w:szCs w:val="22"/>
        </w:rPr>
        <w:t>hold</w:t>
      </w:r>
      <w:r w:rsidRPr="00844A9C">
        <w:rPr>
          <w:spacing w:val="-2"/>
          <w:sz w:val="22"/>
          <w:szCs w:val="22"/>
        </w:rPr>
        <w:t xml:space="preserve"> </w:t>
      </w:r>
      <w:r w:rsidRPr="00844A9C">
        <w:rPr>
          <w:spacing w:val="-3"/>
          <w:sz w:val="22"/>
          <w:szCs w:val="22"/>
        </w:rPr>
        <w:t xml:space="preserve">an </w:t>
      </w:r>
      <w:r w:rsidRPr="00844A9C">
        <w:rPr>
          <w:sz w:val="22"/>
          <w:szCs w:val="22"/>
        </w:rPr>
        <w:t xml:space="preserve">appointment of 25% time or greater. However, your classification with the University </w:t>
      </w:r>
      <w:proofErr w:type="gramStart"/>
      <w:r w:rsidRPr="00844A9C">
        <w:rPr>
          <w:sz w:val="22"/>
          <w:szCs w:val="22"/>
        </w:rPr>
        <w:t>as a whole will</w:t>
      </w:r>
      <w:proofErr w:type="gramEnd"/>
      <w:r w:rsidRPr="00844A9C">
        <w:rPr>
          <w:sz w:val="22"/>
          <w:szCs w:val="22"/>
        </w:rPr>
        <w:t xml:space="preserve"> remain unchanged if you are a nonresident; </w:t>
      </w:r>
      <w:r w:rsidRPr="00844A9C">
        <w:rPr>
          <w:b/>
          <w:bCs/>
          <w:sz w:val="22"/>
          <w:szCs w:val="22"/>
        </w:rPr>
        <w:t>you will only be considered a resident for tuition purposes.</w:t>
      </w:r>
      <w:r w:rsidRPr="00844A9C">
        <w:rPr>
          <w:sz w:val="22"/>
          <w:szCs w:val="22"/>
        </w:rPr>
        <w:t xml:space="preserve"> Your </w:t>
      </w:r>
      <w:r w:rsidRPr="00741C28">
        <w:rPr>
          <w:sz w:val="22"/>
          <w:szCs w:val="22"/>
        </w:rPr>
        <w:t>tuition scholarship will be applied as a credit toward your tuition bill. For enrollments of fewer than 9 semester hours, the tuition</w:t>
      </w:r>
      <w:r w:rsidRPr="00741C28">
        <w:rPr>
          <w:spacing w:val="-5"/>
          <w:sz w:val="22"/>
          <w:szCs w:val="22"/>
        </w:rPr>
        <w:t xml:space="preserve"> </w:t>
      </w:r>
      <w:r w:rsidRPr="00741C28">
        <w:rPr>
          <w:sz w:val="22"/>
          <w:szCs w:val="22"/>
        </w:rPr>
        <w:t>scholarship</w:t>
      </w:r>
      <w:r w:rsidRPr="00741C28">
        <w:rPr>
          <w:spacing w:val="-5"/>
          <w:sz w:val="22"/>
          <w:szCs w:val="22"/>
        </w:rPr>
        <w:t xml:space="preserve"> </w:t>
      </w:r>
      <w:r w:rsidRPr="00741C28">
        <w:rPr>
          <w:sz w:val="22"/>
          <w:szCs w:val="22"/>
        </w:rPr>
        <w:t>will</w:t>
      </w:r>
      <w:r w:rsidRPr="00741C28">
        <w:rPr>
          <w:spacing w:val="-6"/>
          <w:sz w:val="22"/>
          <w:szCs w:val="22"/>
        </w:rPr>
        <w:t xml:space="preserve"> </w:t>
      </w:r>
      <w:r w:rsidRPr="00741C28">
        <w:rPr>
          <w:sz w:val="22"/>
          <w:szCs w:val="22"/>
        </w:rPr>
        <w:t>be</w:t>
      </w:r>
      <w:r w:rsidRPr="00741C28">
        <w:rPr>
          <w:spacing w:val="-5"/>
          <w:sz w:val="22"/>
          <w:szCs w:val="22"/>
        </w:rPr>
        <w:t xml:space="preserve"> </w:t>
      </w:r>
      <w:r w:rsidRPr="00741C28">
        <w:rPr>
          <w:sz w:val="22"/>
          <w:szCs w:val="22"/>
        </w:rPr>
        <w:t>prorated</w:t>
      </w:r>
      <w:r w:rsidRPr="00741C28">
        <w:rPr>
          <w:spacing w:val="-5"/>
          <w:sz w:val="22"/>
          <w:szCs w:val="22"/>
        </w:rPr>
        <w:t xml:space="preserve"> </w:t>
      </w:r>
      <w:r w:rsidRPr="00741C28">
        <w:rPr>
          <w:sz w:val="22"/>
          <w:szCs w:val="22"/>
        </w:rPr>
        <w:t xml:space="preserve">as provided in the </w:t>
      </w:r>
      <w:hyperlink r:id="rId30">
        <w:r w:rsidRPr="00741C28">
          <w:rPr>
            <w:rStyle w:val="Hyperlink"/>
            <w:sz w:val="22"/>
            <w:szCs w:val="22"/>
          </w:rPr>
          <w:t xml:space="preserve">Graduate Student Employment </w:t>
        </w:r>
        <w:r w:rsidRPr="00741C28">
          <w:rPr>
            <w:rStyle w:val="Hyperlink"/>
            <w:sz w:val="22"/>
            <w:szCs w:val="22"/>
          </w:rPr>
          <w:lastRenderedPageBreak/>
          <w:t>Standards</w:t>
        </w:r>
      </w:hyperlink>
      <w:r w:rsidRPr="00741C28">
        <w:rPr>
          <w:sz w:val="22"/>
          <w:szCs w:val="22"/>
        </w:rPr>
        <w:t>.</w:t>
      </w:r>
      <w:r w:rsidRPr="00741C28">
        <w:rPr>
          <w:spacing w:val="-5"/>
          <w:sz w:val="22"/>
          <w:szCs w:val="22"/>
        </w:rPr>
        <w:t xml:space="preserve"> </w:t>
      </w:r>
      <w:r w:rsidRPr="00741C28">
        <w:rPr>
          <w:sz w:val="22"/>
          <w:szCs w:val="22"/>
        </w:rPr>
        <w:t>If</w:t>
      </w:r>
      <w:r w:rsidRPr="00741C28">
        <w:rPr>
          <w:spacing w:val="-4"/>
          <w:sz w:val="22"/>
          <w:szCs w:val="22"/>
        </w:rPr>
        <w:t xml:space="preserve"> </w:t>
      </w:r>
      <w:r w:rsidRPr="00741C28">
        <w:rPr>
          <w:sz w:val="22"/>
          <w:szCs w:val="22"/>
        </w:rPr>
        <w:t>you</w:t>
      </w:r>
      <w:r w:rsidRPr="00741C28">
        <w:rPr>
          <w:spacing w:val="-5"/>
          <w:sz w:val="22"/>
          <w:szCs w:val="22"/>
        </w:rPr>
        <w:t xml:space="preserve"> </w:t>
      </w:r>
      <w:r w:rsidRPr="00741C28">
        <w:rPr>
          <w:sz w:val="22"/>
          <w:szCs w:val="22"/>
        </w:rPr>
        <w:t>hold</w:t>
      </w:r>
      <w:r w:rsidRPr="00741C28">
        <w:rPr>
          <w:spacing w:val="-33"/>
          <w:sz w:val="22"/>
          <w:szCs w:val="22"/>
        </w:rPr>
        <w:t xml:space="preserve"> </w:t>
      </w:r>
      <w:r w:rsidRPr="00741C28">
        <w:rPr>
          <w:sz w:val="22"/>
          <w:szCs w:val="22"/>
        </w:rPr>
        <w:t>TA/RA appointments in more than one department, your tuition bill will be credited only once. Fees for full-time residents for AY 202</w:t>
      </w:r>
      <w:r w:rsidR="353A3C58" w:rsidRPr="00741C28">
        <w:rPr>
          <w:sz w:val="22"/>
          <w:szCs w:val="22"/>
        </w:rPr>
        <w:t>6</w:t>
      </w:r>
      <w:r w:rsidRPr="00741C28">
        <w:rPr>
          <w:sz w:val="22"/>
          <w:szCs w:val="22"/>
        </w:rPr>
        <w:t>-2</w:t>
      </w:r>
      <w:r w:rsidR="7D96CF3B" w:rsidRPr="00741C28">
        <w:rPr>
          <w:sz w:val="22"/>
          <w:szCs w:val="22"/>
        </w:rPr>
        <w:t>7</w:t>
      </w:r>
      <w:r w:rsidRPr="00741C28">
        <w:rPr>
          <w:sz w:val="22"/>
          <w:szCs w:val="22"/>
        </w:rPr>
        <w:t xml:space="preserve"> have not been determined yet. We expect fees to be approved by the Board of Regents in June 202</w:t>
      </w:r>
      <w:r w:rsidR="0744A54E" w:rsidRPr="00741C28">
        <w:rPr>
          <w:sz w:val="22"/>
          <w:szCs w:val="22"/>
        </w:rPr>
        <w:t>6</w:t>
      </w:r>
      <w:r w:rsidRPr="00741C28">
        <w:rPr>
          <w:sz w:val="22"/>
          <w:szCs w:val="22"/>
        </w:rPr>
        <w:t xml:space="preserve">, at which time they will be posted at </w:t>
      </w:r>
      <w:hyperlink r:id="rId31">
        <w:r w:rsidRPr="00741C28">
          <w:rPr>
            <w:rStyle w:val="Hyperlink"/>
            <w:sz w:val="22"/>
            <w:szCs w:val="22"/>
          </w:rPr>
          <w:t>Tuition and Fees</w:t>
        </w:r>
      </w:hyperlink>
      <w:r w:rsidRPr="00741C28">
        <w:rPr>
          <w:sz w:val="22"/>
          <w:szCs w:val="22"/>
        </w:rPr>
        <w:t>.</w:t>
      </w:r>
    </w:p>
    <w:p w14:paraId="4A3A70A3" w14:textId="77777777" w:rsidR="003D1CB1" w:rsidRPr="00741C28" w:rsidRDefault="003D1CB1" w:rsidP="003721A1">
      <w:pPr>
        <w:pStyle w:val="BodyText"/>
        <w:tabs>
          <w:tab w:val="left" w:pos="1371"/>
        </w:tabs>
        <w:ind w:right="401"/>
        <w:rPr>
          <w:b/>
          <w:sz w:val="22"/>
          <w:szCs w:val="22"/>
        </w:rPr>
      </w:pPr>
    </w:p>
    <w:p w14:paraId="7B87D355" w14:textId="77777777" w:rsidR="003D1CB1" w:rsidRPr="003721A1" w:rsidRDefault="003D1CB1" w:rsidP="003721A1">
      <w:pPr>
        <w:pStyle w:val="BodyText"/>
        <w:rPr>
          <w:sz w:val="22"/>
          <w:szCs w:val="22"/>
        </w:rPr>
      </w:pPr>
      <w:bookmarkStart w:id="6" w:name="(Required)_If_you_were_awarded_financial"/>
      <w:bookmarkEnd w:id="6"/>
      <w:r w:rsidRPr="003721A1">
        <w:rPr>
          <w:sz w:val="22"/>
          <w:szCs w:val="22"/>
        </w:rPr>
        <w:t xml:space="preserve">If you were awarded financial aid, please contact the Office of Student Financial Aid to discuss the impact this tuition/fee assistance and assessment at the resident rate will have on your aid award. You may contact the office </w:t>
      </w:r>
      <w:r w:rsidRPr="003721A1">
        <w:rPr>
          <w:sz w:val="22"/>
          <w:szCs w:val="22"/>
          <w:u w:color="0070C0"/>
        </w:rPr>
        <w:t xml:space="preserve">at </w:t>
      </w:r>
      <w:hyperlink r:id="rId32">
        <w:r w:rsidRPr="003721A1">
          <w:rPr>
            <w:sz w:val="22"/>
            <w:szCs w:val="22"/>
            <w:u w:val="single" w:color="0070C0"/>
          </w:rPr>
          <w:t>financial-aid@uiowa.edu</w:t>
        </w:r>
      </w:hyperlink>
      <w:r w:rsidRPr="003721A1">
        <w:rPr>
          <w:sz w:val="22"/>
          <w:szCs w:val="22"/>
          <w:u w:val="single" w:color="0000FF"/>
        </w:rPr>
        <w:t xml:space="preserve"> </w:t>
      </w:r>
      <w:r w:rsidRPr="003721A1">
        <w:rPr>
          <w:sz w:val="22"/>
          <w:szCs w:val="22"/>
        </w:rPr>
        <w:t>or 319-335-1450 or 2400 University Capitol Centre.</w:t>
      </w:r>
    </w:p>
    <w:p w14:paraId="24C36E59" w14:textId="77777777" w:rsidR="003D1CB1" w:rsidRPr="00844A9C" w:rsidRDefault="003D1CB1" w:rsidP="003D1CB1">
      <w:pPr>
        <w:pStyle w:val="BodyText"/>
        <w:rPr>
          <w:sz w:val="22"/>
          <w:szCs w:val="22"/>
        </w:rPr>
      </w:pPr>
    </w:p>
    <w:p w14:paraId="786D1994" w14:textId="77777777" w:rsidR="003D1CB1" w:rsidRPr="0080751C" w:rsidRDefault="003D1CB1" w:rsidP="003721A1">
      <w:pPr>
        <w:pStyle w:val="BodyText"/>
        <w:spacing w:before="92"/>
        <w:ind w:right="161"/>
        <w:rPr>
          <w:sz w:val="22"/>
          <w:szCs w:val="22"/>
        </w:rPr>
      </w:pPr>
      <w:r w:rsidRPr="00844A9C">
        <w:rPr>
          <w:b/>
          <w:sz w:val="22"/>
          <w:szCs w:val="22"/>
          <w:highlight w:val="yellow"/>
        </w:rPr>
        <w:t>(Optional: As applicable)</w:t>
      </w:r>
      <w:r w:rsidRPr="00844A9C">
        <w:rPr>
          <w:b/>
          <w:sz w:val="22"/>
          <w:szCs w:val="22"/>
        </w:rPr>
        <w:t xml:space="preserve"> </w:t>
      </w:r>
      <w:r w:rsidRPr="00844A9C">
        <w:rPr>
          <w:sz w:val="22"/>
          <w:szCs w:val="22"/>
        </w:rPr>
        <w:t xml:space="preserve">The tuition scholarship total noted above </w:t>
      </w:r>
      <w:r w:rsidRPr="00844A9C">
        <w:rPr>
          <w:b/>
          <w:bCs/>
          <w:sz w:val="22"/>
          <w:szCs w:val="22"/>
        </w:rPr>
        <w:t>[does/does not]</w:t>
      </w:r>
      <w:r w:rsidRPr="00844A9C">
        <w:rPr>
          <w:sz w:val="22"/>
          <w:szCs w:val="22"/>
        </w:rPr>
        <w:t xml:space="preserve"> include specific </w:t>
      </w:r>
      <w:r w:rsidRPr="0080751C">
        <w:rPr>
          <w:sz w:val="22"/>
          <w:szCs w:val="22"/>
        </w:rPr>
        <w:t xml:space="preserve">scholarships made available by </w:t>
      </w:r>
      <w:r w:rsidRPr="0080751C">
        <w:rPr>
          <w:b/>
          <w:bCs/>
          <w:sz w:val="22"/>
          <w:szCs w:val="22"/>
        </w:rPr>
        <w:t>[list specific sources of funding/support, e.g., named scholarships/other financial awards]</w:t>
      </w:r>
      <w:r w:rsidRPr="0080751C">
        <w:rPr>
          <w:sz w:val="22"/>
          <w:szCs w:val="22"/>
        </w:rPr>
        <w:t xml:space="preserve">. These specific tuition awards </w:t>
      </w:r>
      <w:r w:rsidRPr="0080751C">
        <w:rPr>
          <w:b/>
          <w:bCs/>
          <w:sz w:val="22"/>
          <w:szCs w:val="22"/>
        </w:rPr>
        <w:t>[are/are not]</w:t>
      </w:r>
      <w:r w:rsidRPr="0080751C">
        <w:rPr>
          <w:sz w:val="22"/>
          <w:szCs w:val="22"/>
        </w:rPr>
        <w:t xml:space="preserve"> in addition to the total listed above.</w:t>
      </w:r>
    </w:p>
    <w:p w14:paraId="0C7B4D63" w14:textId="77777777" w:rsidR="003D1CB1" w:rsidRPr="0080751C" w:rsidRDefault="003D1CB1" w:rsidP="00361018">
      <w:pPr>
        <w:pStyle w:val="BodyText"/>
        <w:spacing w:before="6"/>
        <w:rPr>
          <w:sz w:val="22"/>
          <w:szCs w:val="22"/>
        </w:rPr>
      </w:pPr>
    </w:p>
    <w:p w14:paraId="24ED9677" w14:textId="77777777" w:rsidR="0080751C" w:rsidRPr="003721A1" w:rsidRDefault="0080751C" w:rsidP="0080751C">
      <w:pPr>
        <w:pStyle w:val="BodyText"/>
        <w:spacing w:before="6"/>
        <w:rPr>
          <w:sz w:val="22"/>
          <w:szCs w:val="22"/>
        </w:rPr>
      </w:pPr>
      <w:r w:rsidRPr="003721A1">
        <w:rPr>
          <w:sz w:val="22"/>
          <w:szCs w:val="22"/>
        </w:rPr>
        <w:t xml:space="preserve">Tuition and fees for the fall 2026 semester will be billed on the first day of August 2026, and for the spring 2027 semester on the first day of January 2027, with payments due on the 22nd of each month. The Deferred Payment plan allows tuition and fees to be paid in installments. Additional information  about the payment schedule can be found on the University Billing Office website using the following link: </w:t>
      </w:r>
      <w:hyperlink r:id="rId33" w:anchor="Deferred-Payment-Options" w:history="1">
        <w:r w:rsidRPr="003721A1">
          <w:rPr>
            <w:rStyle w:val="Hyperlink"/>
            <w:sz w:val="22"/>
            <w:szCs w:val="22"/>
          </w:rPr>
          <w:t>https://billing.uiowa.edu/payments#Deferred-Payment-Options</w:t>
        </w:r>
      </w:hyperlink>
      <w:r w:rsidRPr="003721A1">
        <w:rPr>
          <w:sz w:val="22"/>
          <w:szCs w:val="22"/>
        </w:rPr>
        <w:t xml:space="preserve">. As a Graduate Assistant the Deferred Payment Plan fee is waived; however, if the minimum payment is not made each </w:t>
      </w:r>
      <w:proofErr w:type="gramStart"/>
      <w:r w:rsidRPr="003721A1">
        <w:rPr>
          <w:sz w:val="22"/>
          <w:szCs w:val="22"/>
        </w:rPr>
        <w:t>month</w:t>
      </w:r>
      <w:proofErr w:type="gramEnd"/>
      <w:r w:rsidRPr="003721A1">
        <w:rPr>
          <w:sz w:val="22"/>
          <w:szCs w:val="22"/>
        </w:rPr>
        <w:t xml:space="preserve"> you may be subject to the Late Payment Fee of $25.</w:t>
      </w:r>
    </w:p>
    <w:p w14:paraId="49B216AA" w14:textId="77777777" w:rsidR="0080751C" w:rsidRPr="003721A1" w:rsidRDefault="0080751C" w:rsidP="0080751C">
      <w:pPr>
        <w:pStyle w:val="BodyText"/>
        <w:spacing w:before="6"/>
        <w:rPr>
          <w:sz w:val="22"/>
          <w:szCs w:val="22"/>
        </w:rPr>
      </w:pPr>
    </w:p>
    <w:p w14:paraId="501C63E1" w14:textId="77777777" w:rsidR="0080751C" w:rsidRPr="003721A1" w:rsidRDefault="0080751C" w:rsidP="0080751C">
      <w:pPr>
        <w:pStyle w:val="BodyText"/>
        <w:spacing w:before="6"/>
        <w:rPr>
          <w:sz w:val="22"/>
          <w:szCs w:val="22"/>
        </w:rPr>
      </w:pPr>
      <w:r w:rsidRPr="003721A1">
        <w:rPr>
          <w:sz w:val="22"/>
          <w:szCs w:val="22"/>
        </w:rPr>
        <w:t xml:space="preserve">As a university employee, Graduate Assistants may elect to pay their tuition and fees through payroll deduction. Payroll deduction should be set up as early as possible to ensure the first tuition payment is deducted from the first payroll cycle of your academic year appointment. To utilize this payment option, you must authorize payroll deduction through Employee Self Service. You will want to navigate to your U-Bill and create a payment selecting Payroll Deduct, Recurring Payment and Minimum Payment Due.  You will want to enter the Due Date as your Payment Date. If you have questions about setting up payroll deduction, or any other billing procedures, please contact the University Billing Office at 319-353-2442 or </w:t>
      </w:r>
      <w:hyperlink r:id="rId34" w:history="1">
        <w:r w:rsidRPr="003721A1">
          <w:rPr>
            <w:rStyle w:val="Hyperlink"/>
            <w:sz w:val="22"/>
            <w:szCs w:val="22"/>
          </w:rPr>
          <w:t>ubill@uiowa.edu</w:t>
        </w:r>
      </w:hyperlink>
      <w:r w:rsidRPr="003721A1">
        <w:rPr>
          <w:sz w:val="22"/>
          <w:szCs w:val="22"/>
        </w:rPr>
        <w:t>.</w:t>
      </w:r>
    </w:p>
    <w:p w14:paraId="6C308CB2" w14:textId="77777777" w:rsidR="0080751C" w:rsidRPr="003721A1" w:rsidRDefault="0080751C" w:rsidP="0080751C">
      <w:pPr>
        <w:pStyle w:val="BodyText"/>
        <w:spacing w:before="6"/>
        <w:rPr>
          <w:sz w:val="22"/>
          <w:szCs w:val="22"/>
        </w:rPr>
      </w:pPr>
    </w:p>
    <w:p w14:paraId="1D928054" w14:textId="77777777" w:rsidR="0080751C" w:rsidRPr="003721A1" w:rsidRDefault="0080751C" w:rsidP="0080751C">
      <w:pPr>
        <w:pStyle w:val="BodyText"/>
        <w:spacing w:before="6"/>
        <w:rPr>
          <w:sz w:val="22"/>
          <w:szCs w:val="22"/>
        </w:rPr>
      </w:pPr>
      <w:r w:rsidRPr="003721A1">
        <w:rPr>
          <w:sz w:val="22"/>
          <w:szCs w:val="22"/>
        </w:rPr>
        <w:t>If you fail to be available to start your appointment on August 19, 2026, or January 13, 2027, if reappointed, we will adjust your period of appointment and salary, accordingly, using the first day of availability as your start date for appointment purposes. In addition, failure to be available to start your appointment by the last day of the first week of classes will be considered a rejection of this offer and will result in withdrawal on our part of any commitments explicit or implicit in this letter of offer.</w:t>
      </w:r>
    </w:p>
    <w:p w14:paraId="60C78E27" w14:textId="77777777" w:rsidR="003D1CB1" w:rsidRPr="003721A1" w:rsidRDefault="003D1CB1" w:rsidP="003721A1">
      <w:pPr>
        <w:pStyle w:val="BodyText"/>
        <w:rPr>
          <w:sz w:val="22"/>
          <w:szCs w:val="22"/>
        </w:rPr>
      </w:pPr>
    </w:p>
    <w:p w14:paraId="62A5471B" w14:textId="4C8E4736" w:rsidR="003D1CB1" w:rsidRPr="0080751C" w:rsidRDefault="003D1CB1" w:rsidP="00E54F58">
      <w:pPr>
        <w:pStyle w:val="BodyText"/>
        <w:rPr>
          <w:b/>
          <w:bCs/>
          <w:sz w:val="22"/>
          <w:szCs w:val="22"/>
        </w:rPr>
      </w:pPr>
      <w:bookmarkStart w:id="7" w:name="Benefits"/>
      <w:bookmarkEnd w:id="7"/>
      <w:r w:rsidRPr="003721A1">
        <w:rPr>
          <w:b/>
          <w:bCs/>
          <w:sz w:val="22"/>
          <w:szCs w:val="22"/>
        </w:rPr>
        <w:t>Benefits</w:t>
      </w:r>
    </w:p>
    <w:p w14:paraId="47B9E07A" w14:textId="77777777" w:rsidR="00E54F58" w:rsidRPr="003721A1" w:rsidRDefault="00E54F58" w:rsidP="003721A1">
      <w:pPr>
        <w:pStyle w:val="BodyText"/>
        <w:rPr>
          <w:b/>
          <w:bCs/>
          <w:sz w:val="22"/>
          <w:szCs w:val="22"/>
        </w:rPr>
      </w:pPr>
    </w:p>
    <w:p w14:paraId="79A5C7F2" w14:textId="77777777" w:rsidR="003D1CB1" w:rsidRPr="003721A1" w:rsidRDefault="003D1CB1" w:rsidP="003721A1">
      <w:pPr>
        <w:pStyle w:val="BodyText"/>
        <w:rPr>
          <w:sz w:val="22"/>
          <w:szCs w:val="22"/>
        </w:rPr>
      </w:pPr>
      <w:r w:rsidRPr="003721A1">
        <w:rPr>
          <w:sz w:val="22"/>
          <w:szCs w:val="22"/>
        </w:rPr>
        <w:t>The</w:t>
      </w:r>
      <w:r w:rsidRPr="003721A1">
        <w:rPr>
          <w:spacing w:val="-6"/>
          <w:sz w:val="22"/>
          <w:szCs w:val="22"/>
        </w:rPr>
        <w:t xml:space="preserve"> </w:t>
      </w:r>
      <w:r w:rsidRPr="003721A1">
        <w:rPr>
          <w:sz w:val="22"/>
          <w:szCs w:val="22"/>
        </w:rPr>
        <w:t>University</w:t>
      </w:r>
      <w:r w:rsidRPr="003721A1">
        <w:rPr>
          <w:spacing w:val="-7"/>
          <w:sz w:val="22"/>
          <w:szCs w:val="22"/>
        </w:rPr>
        <w:t xml:space="preserve"> </w:t>
      </w:r>
      <w:r w:rsidRPr="003721A1">
        <w:rPr>
          <w:sz w:val="22"/>
          <w:szCs w:val="22"/>
        </w:rPr>
        <w:t>contributes</w:t>
      </w:r>
      <w:r w:rsidRPr="003721A1">
        <w:rPr>
          <w:spacing w:val="-4"/>
          <w:sz w:val="22"/>
          <w:szCs w:val="22"/>
        </w:rPr>
        <w:t xml:space="preserve"> </w:t>
      </w:r>
      <w:r w:rsidRPr="003721A1">
        <w:rPr>
          <w:sz w:val="22"/>
          <w:szCs w:val="22"/>
        </w:rPr>
        <w:t>toward</w:t>
      </w:r>
      <w:r w:rsidRPr="003721A1">
        <w:rPr>
          <w:spacing w:val="-3"/>
          <w:sz w:val="22"/>
          <w:szCs w:val="22"/>
        </w:rPr>
        <w:t xml:space="preserve"> </w:t>
      </w:r>
      <w:r w:rsidRPr="003721A1">
        <w:rPr>
          <w:sz w:val="22"/>
          <w:szCs w:val="22"/>
        </w:rPr>
        <w:t>health</w:t>
      </w:r>
      <w:r w:rsidRPr="003721A1">
        <w:rPr>
          <w:spacing w:val="-3"/>
          <w:sz w:val="22"/>
          <w:szCs w:val="22"/>
        </w:rPr>
        <w:t xml:space="preserve"> </w:t>
      </w:r>
      <w:r w:rsidRPr="003721A1">
        <w:rPr>
          <w:sz w:val="22"/>
          <w:szCs w:val="22"/>
        </w:rPr>
        <w:t>and</w:t>
      </w:r>
      <w:r w:rsidRPr="003721A1">
        <w:rPr>
          <w:spacing w:val="-6"/>
          <w:sz w:val="22"/>
          <w:szCs w:val="22"/>
        </w:rPr>
        <w:t xml:space="preserve"> </w:t>
      </w:r>
      <w:r w:rsidRPr="003721A1">
        <w:rPr>
          <w:sz w:val="22"/>
          <w:szCs w:val="22"/>
        </w:rPr>
        <w:t>dental</w:t>
      </w:r>
      <w:r w:rsidRPr="003721A1">
        <w:rPr>
          <w:spacing w:val="-4"/>
          <w:sz w:val="22"/>
          <w:szCs w:val="22"/>
        </w:rPr>
        <w:t xml:space="preserve"> </w:t>
      </w:r>
      <w:r w:rsidRPr="003721A1">
        <w:rPr>
          <w:sz w:val="22"/>
          <w:szCs w:val="22"/>
        </w:rPr>
        <w:t>benefits</w:t>
      </w:r>
      <w:r w:rsidRPr="003721A1">
        <w:rPr>
          <w:spacing w:val="-4"/>
          <w:sz w:val="22"/>
          <w:szCs w:val="22"/>
        </w:rPr>
        <w:t xml:space="preserve"> </w:t>
      </w:r>
      <w:r w:rsidRPr="003721A1">
        <w:rPr>
          <w:sz w:val="22"/>
          <w:szCs w:val="22"/>
        </w:rPr>
        <w:t>for</w:t>
      </w:r>
      <w:r w:rsidRPr="003721A1">
        <w:rPr>
          <w:spacing w:val="-4"/>
          <w:sz w:val="22"/>
          <w:szCs w:val="22"/>
        </w:rPr>
        <w:t xml:space="preserve"> </w:t>
      </w:r>
      <w:r w:rsidRPr="003721A1">
        <w:rPr>
          <w:sz w:val="22"/>
          <w:szCs w:val="22"/>
        </w:rPr>
        <w:t>graduate</w:t>
      </w:r>
      <w:r w:rsidRPr="003721A1">
        <w:rPr>
          <w:spacing w:val="-3"/>
          <w:sz w:val="22"/>
          <w:szCs w:val="22"/>
        </w:rPr>
        <w:t xml:space="preserve"> </w:t>
      </w:r>
      <w:r w:rsidRPr="003721A1">
        <w:rPr>
          <w:sz w:val="22"/>
          <w:szCs w:val="22"/>
        </w:rPr>
        <w:t>assistants</w:t>
      </w:r>
      <w:r w:rsidRPr="003721A1">
        <w:rPr>
          <w:spacing w:val="-22"/>
          <w:sz w:val="22"/>
          <w:szCs w:val="22"/>
        </w:rPr>
        <w:t xml:space="preserve"> </w:t>
      </w:r>
      <w:r w:rsidRPr="003721A1">
        <w:rPr>
          <w:sz w:val="22"/>
          <w:szCs w:val="22"/>
        </w:rPr>
        <w:t>and</w:t>
      </w:r>
      <w:r w:rsidRPr="003721A1">
        <w:rPr>
          <w:spacing w:val="-3"/>
          <w:sz w:val="22"/>
          <w:szCs w:val="22"/>
        </w:rPr>
        <w:t xml:space="preserve"> </w:t>
      </w:r>
      <w:r w:rsidRPr="003721A1">
        <w:rPr>
          <w:sz w:val="22"/>
          <w:szCs w:val="22"/>
        </w:rPr>
        <w:t>their</w:t>
      </w:r>
      <w:r w:rsidRPr="003721A1">
        <w:rPr>
          <w:spacing w:val="-2"/>
          <w:sz w:val="22"/>
          <w:szCs w:val="22"/>
        </w:rPr>
        <w:t xml:space="preserve"> </w:t>
      </w:r>
      <w:r w:rsidRPr="003721A1">
        <w:rPr>
          <w:sz w:val="22"/>
          <w:szCs w:val="22"/>
        </w:rPr>
        <w:t>dependents. There are deadlines for enrollment in these plans. The University Benefits Office</w:t>
      </w:r>
      <w:r w:rsidRPr="00E54F58">
        <w:t xml:space="preserve"> should be contacted for additional information regarding benefits associated with this appointment at the following link: </w:t>
      </w:r>
      <w:hyperlink r:id="rId35">
        <w:hyperlink r:id="rId36" w:history="1">
          <w:r w:rsidRPr="00E54F58">
            <w:rPr>
              <w:rStyle w:val="Hyperlink"/>
              <w:color w:val="0070C0"/>
              <w:sz w:val="22"/>
              <w:szCs w:val="22"/>
            </w:rPr>
            <w:t>UI Student Insurance</w:t>
          </w:r>
        </w:hyperlink>
        <w:r w:rsidRPr="00E54F58">
          <w:t>.</w:t>
        </w:r>
      </w:hyperlink>
      <w:r w:rsidRPr="00E54F58">
        <w:t xml:space="preserve"> University insurance contributions will start the first of the month after your appointment</w:t>
      </w:r>
      <w:r w:rsidRPr="00E54F58">
        <w:rPr>
          <w:spacing w:val="-5"/>
        </w:rPr>
        <w:t xml:space="preserve"> </w:t>
      </w:r>
      <w:r w:rsidRPr="00E54F58">
        <w:t>and</w:t>
      </w:r>
      <w:r w:rsidRPr="00E54F58">
        <w:rPr>
          <w:spacing w:val="-4"/>
        </w:rPr>
        <w:t xml:space="preserve"> </w:t>
      </w:r>
      <w:r w:rsidRPr="00E54F58">
        <w:t>submission</w:t>
      </w:r>
      <w:r w:rsidRPr="00E54F58">
        <w:rPr>
          <w:spacing w:val="-4"/>
        </w:rPr>
        <w:t xml:space="preserve"> </w:t>
      </w:r>
      <w:r w:rsidRPr="00E54F58">
        <w:t>of</w:t>
      </w:r>
      <w:r w:rsidRPr="00E54F58">
        <w:rPr>
          <w:spacing w:val="-5"/>
        </w:rPr>
        <w:t xml:space="preserve"> </w:t>
      </w:r>
      <w:r w:rsidRPr="00E54F58">
        <w:t>an</w:t>
      </w:r>
      <w:r w:rsidRPr="00E54F58">
        <w:rPr>
          <w:spacing w:val="-4"/>
        </w:rPr>
        <w:t xml:space="preserve"> </w:t>
      </w:r>
      <w:r w:rsidRPr="003721A1">
        <w:rPr>
          <w:sz w:val="22"/>
          <w:szCs w:val="22"/>
        </w:rPr>
        <w:t>initial</w:t>
      </w:r>
      <w:r w:rsidRPr="003721A1">
        <w:rPr>
          <w:spacing w:val="-5"/>
          <w:sz w:val="22"/>
          <w:szCs w:val="22"/>
        </w:rPr>
        <w:t xml:space="preserve"> </w:t>
      </w:r>
      <w:r w:rsidRPr="003721A1">
        <w:rPr>
          <w:sz w:val="22"/>
          <w:szCs w:val="22"/>
        </w:rPr>
        <w:t>insurance</w:t>
      </w:r>
      <w:r w:rsidRPr="003721A1">
        <w:rPr>
          <w:spacing w:val="-23"/>
          <w:sz w:val="22"/>
          <w:szCs w:val="22"/>
        </w:rPr>
        <w:t xml:space="preserve"> </w:t>
      </w:r>
      <w:r w:rsidRPr="003721A1">
        <w:rPr>
          <w:sz w:val="22"/>
          <w:szCs w:val="22"/>
        </w:rPr>
        <w:t>application.</w:t>
      </w:r>
    </w:p>
    <w:p w14:paraId="67F499C1" w14:textId="77777777" w:rsidR="003D1CB1" w:rsidRPr="003721A1" w:rsidRDefault="003D1CB1" w:rsidP="003721A1">
      <w:pPr>
        <w:pStyle w:val="BodyText"/>
        <w:rPr>
          <w:sz w:val="22"/>
          <w:szCs w:val="22"/>
        </w:rPr>
      </w:pPr>
    </w:p>
    <w:p w14:paraId="2DBB7148" w14:textId="77777777" w:rsidR="003D1CB1" w:rsidRDefault="003D1CB1" w:rsidP="00E54F58">
      <w:pPr>
        <w:pStyle w:val="BodyText"/>
        <w:rPr>
          <w:b/>
          <w:bCs/>
          <w:sz w:val="22"/>
          <w:szCs w:val="22"/>
        </w:rPr>
      </w:pPr>
      <w:bookmarkStart w:id="8" w:name="Specific_to_Teaching_Assistants"/>
      <w:bookmarkEnd w:id="8"/>
      <w:r w:rsidRPr="003721A1">
        <w:rPr>
          <w:b/>
          <w:bCs/>
          <w:sz w:val="22"/>
          <w:szCs w:val="22"/>
        </w:rPr>
        <w:t>Specific to Teaching Assistants</w:t>
      </w:r>
    </w:p>
    <w:p w14:paraId="11E2EAA4" w14:textId="77777777" w:rsidR="00E54F58" w:rsidRPr="003721A1" w:rsidRDefault="00E54F58" w:rsidP="003721A1">
      <w:pPr>
        <w:pStyle w:val="BodyText"/>
        <w:rPr>
          <w:b/>
          <w:bCs/>
          <w:sz w:val="22"/>
          <w:szCs w:val="22"/>
        </w:rPr>
      </w:pPr>
    </w:p>
    <w:p w14:paraId="0AF5ADC7" w14:textId="77777777" w:rsidR="003D1CB1" w:rsidRPr="00E54F58" w:rsidRDefault="003D1CB1" w:rsidP="003721A1">
      <w:pPr>
        <w:pStyle w:val="BodyText"/>
      </w:pPr>
      <w:r w:rsidRPr="00E54F58">
        <w:rPr>
          <w:bCs/>
          <w:sz w:val="22"/>
          <w:szCs w:val="22"/>
        </w:rPr>
        <w:t xml:space="preserve">This section </w:t>
      </w:r>
      <w:r w:rsidRPr="00E54F58">
        <w:rPr>
          <w:sz w:val="22"/>
          <w:szCs w:val="22"/>
        </w:rPr>
        <w:t xml:space="preserve">states our expectations for your effort as a </w:t>
      </w:r>
      <w:r w:rsidRPr="00E54F58">
        <w:rPr>
          <w:b/>
          <w:bCs/>
          <w:sz w:val="22"/>
          <w:szCs w:val="22"/>
        </w:rPr>
        <w:t>[quarter/third/half-time]</w:t>
      </w:r>
      <w:r w:rsidRPr="00E54F58">
        <w:rPr>
          <w:sz w:val="22"/>
          <w:szCs w:val="22"/>
        </w:rPr>
        <w:t xml:space="preserve"> graduate assistant. Below is an example of the average effort over the term of your appointment that we expect in our department for a new graduate assistant. </w:t>
      </w:r>
    </w:p>
    <w:p w14:paraId="0E185DDF" w14:textId="77777777" w:rsidR="003D1CB1" w:rsidRPr="00E54F58" w:rsidRDefault="003D1CB1" w:rsidP="003721A1">
      <w:pPr>
        <w:pStyle w:val="BodyText"/>
      </w:pPr>
    </w:p>
    <w:p w14:paraId="57D5FECA" w14:textId="77777777" w:rsidR="003D1CB1" w:rsidRPr="00E54F58" w:rsidRDefault="003D1CB1" w:rsidP="003721A1">
      <w:pPr>
        <w:pStyle w:val="BodyText"/>
      </w:pPr>
      <w:r w:rsidRPr="00E54F58">
        <w:rPr>
          <w:sz w:val="22"/>
          <w:szCs w:val="22"/>
        </w:rPr>
        <w:t xml:space="preserve">As noted in the Graduate Student Employment Standards, graduate assistant employees are engaged in professional activities of such a nature that the output produced, or the result accomplished, cannot be precisely standardized or measured in relation to a given </w:t>
      </w:r>
      <w:proofErr w:type="gramStart"/>
      <w:r w:rsidRPr="00E54F58">
        <w:rPr>
          <w:sz w:val="22"/>
          <w:szCs w:val="22"/>
        </w:rPr>
        <w:t>period of time</w:t>
      </w:r>
      <w:proofErr w:type="gramEnd"/>
      <w:r w:rsidRPr="00E54F58">
        <w:rPr>
          <w:sz w:val="22"/>
          <w:szCs w:val="22"/>
        </w:rPr>
        <w:t xml:space="preserve"> and that the time necessary to accomplish an assignment will vary. Thus, graduate assistants and instructors should not account for effort allocation on an hour-by-hour basis.</w:t>
      </w:r>
    </w:p>
    <w:p w14:paraId="2772A521" w14:textId="77777777" w:rsidR="00593930" w:rsidRPr="00E54F58" w:rsidRDefault="00593930" w:rsidP="003721A1">
      <w:pPr>
        <w:pStyle w:val="BodyText"/>
      </w:pPr>
    </w:p>
    <w:p w14:paraId="479C6FDD" w14:textId="77777777" w:rsidR="003D1CB1" w:rsidRPr="00E54F58" w:rsidRDefault="003D1CB1" w:rsidP="003721A1">
      <w:pPr>
        <w:pStyle w:val="BodyText"/>
      </w:pPr>
    </w:p>
    <w:p w14:paraId="53F0D81A" w14:textId="4303B152" w:rsidR="003D1CB1" w:rsidRPr="003D1CB1" w:rsidRDefault="003D1CB1" w:rsidP="003D1CB1">
      <w:pPr>
        <w:rPr>
          <w:b/>
          <w:bCs/>
        </w:rPr>
      </w:pPr>
      <w:r w:rsidRPr="00844A9C">
        <w:rPr>
          <w:b/>
          <w:bCs/>
        </w:rPr>
        <w:t>[</w:t>
      </w:r>
      <w:r w:rsidRPr="00844A9C">
        <w:rPr>
          <w:b/>
        </w:rPr>
        <w:t xml:space="preserve">Departments should use some version of the chart below. In any event, the chart is a </w:t>
      </w:r>
      <w:r w:rsidRPr="00844A9C">
        <w:rPr>
          <w:b/>
          <w:i/>
          <w:iCs/>
        </w:rPr>
        <w:t xml:space="preserve">general representation </w:t>
      </w:r>
      <w:r w:rsidRPr="00844A9C">
        <w:rPr>
          <w:b/>
        </w:rPr>
        <w:t>of average weekly allocation and should be viewed as an estimated guide to effort.]</w:t>
      </w:r>
    </w:p>
    <w:p w14:paraId="599F3A81" w14:textId="77777777" w:rsidR="003D1CB1" w:rsidRPr="00844A9C" w:rsidRDefault="003D1CB1" w:rsidP="003D1CB1">
      <w:pPr>
        <w:spacing w:line="242" w:lineRule="auto"/>
        <w:ind w:right="561"/>
        <w:rPr>
          <w:b/>
        </w:rPr>
      </w:pPr>
    </w:p>
    <w:tbl>
      <w:tblPr>
        <w:tblW w:w="0" w:type="auto"/>
        <w:tblInd w:w="102"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1526"/>
        <w:gridCol w:w="1153"/>
        <w:gridCol w:w="1276"/>
      </w:tblGrid>
      <w:tr w:rsidR="003D1CB1" w:rsidRPr="0065135C" w14:paraId="5D32FD3C" w14:textId="77777777" w:rsidTr="7101E01D">
        <w:trPr>
          <w:trHeight w:hRule="exact" w:val="264"/>
        </w:trPr>
        <w:tc>
          <w:tcPr>
            <w:tcW w:w="1526" w:type="dxa"/>
          </w:tcPr>
          <w:p w14:paraId="4C9457A1" w14:textId="77777777" w:rsidR="003D1CB1" w:rsidRPr="0065135C" w:rsidRDefault="003D1CB1"/>
        </w:tc>
        <w:tc>
          <w:tcPr>
            <w:tcW w:w="1153" w:type="dxa"/>
          </w:tcPr>
          <w:p w14:paraId="71F2A37C" w14:textId="4FD20363" w:rsidR="003D1CB1" w:rsidRPr="00844A9C" w:rsidRDefault="003D1CB1">
            <w:pPr>
              <w:pStyle w:val="TableParagraph"/>
              <w:ind w:left="100"/>
            </w:pPr>
            <w:r>
              <w:t>Fall 202</w:t>
            </w:r>
            <w:r w:rsidR="1D12DDEA">
              <w:t>6</w:t>
            </w:r>
          </w:p>
        </w:tc>
        <w:tc>
          <w:tcPr>
            <w:tcW w:w="1276" w:type="dxa"/>
          </w:tcPr>
          <w:p w14:paraId="0476D0C0" w14:textId="05B439FC" w:rsidR="003D1CB1" w:rsidRPr="00844A9C" w:rsidRDefault="003D1CB1">
            <w:pPr>
              <w:pStyle w:val="TableParagraph"/>
              <w:ind w:left="100"/>
            </w:pPr>
            <w:r>
              <w:t>Spring 202</w:t>
            </w:r>
            <w:r w:rsidR="0ABFB6FF">
              <w:t>7</w:t>
            </w:r>
            <w:r>
              <w:t xml:space="preserve"> </w:t>
            </w:r>
          </w:p>
        </w:tc>
      </w:tr>
      <w:tr w:rsidR="003D1CB1" w:rsidRPr="0065135C" w14:paraId="4F6E9202" w14:textId="77777777" w:rsidTr="7101E01D">
        <w:trPr>
          <w:trHeight w:hRule="exact" w:val="262"/>
        </w:trPr>
        <w:tc>
          <w:tcPr>
            <w:tcW w:w="1526" w:type="dxa"/>
          </w:tcPr>
          <w:p w14:paraId="0829DC70" w14:textId="77777777" w:rsidR="003D1CB1" w:rsidRPr="00844A9C" w:rsidRDefault="003D1CB1">
            <w:pPr>
              <w:pStyle w:val="TableParagraph"/>
              <w:spacing w:line="235" w:lineRule="exact"/>
            </w:pPr>
            <w:r w:rsidRPr="00844A9C">
              <w:t>Contact Hours</w:t>
            </w:r>
          </w:p>
        </w:tc>
        <w:tc>
          <w:tcPr>
            <w:tcW w:w="1153" w:type="dxa"/>
          </w:tcPr>
          <w:p w14:paraId="48FA6EE8" w14:textId="77777777" w:rsidR="003D1CB1" w:rsidRPr="0065135C" w:rsidRDefault="003D1CB1"/>
        </w:tc>
        <w:tc>
          <w:tcPr>
            <w:tcW w:w="1276" w:type="dxa"/>
          </w:tcPr>
          <w:p w14:paraId="4A7D994A" w14:textId="77777777" w:rsidR="003D1CB1" w:rsidRPr="0065135C" w:rsidRDefault="003D1CB1"/>
        </w:tc>
      </w:tr>
      <w:tr w:rsidR="003D1CB1" w:rsidRPr="0065135C" w14:paraId="1C06E240" w14:textId="77777777" w:rsidTr="7101E01D">
        <w:trPr>
          <w:trHeight w:hRule="exact" w:val="262"/>
        </w:trPr>
        <w:tc>
          <w:tcPr>
            <w:tcW w:w="1526" w:type="dxa"/>
          </w:tcPr>
          <w:p w14:paraId="5FE446AB" w14:textId="77777777" w:rsidR="003D1CB1" w:rsidRPr="00844A9C" w:rsidRDefault="003D1CB1">
            <w:pPr>
              <w:pStyle w:val="TableParagraph"/>
            </w:pPr>
            <w:r w:rsidRPr="00844A9C">
              <w:t>Prep/grading</w:t>
            </w:r>
          </w:p>
        </w:tc>
        <w:tc>
          <w:tcPr>
            <w:tcW w:w="1153" w:type="dxa"/>
          </w:tcPr>
          <w:p w14:paraId="5377F632" w14:textId="77777777" w:rsidR="003D1CB1" w:rsidRPr="0065135C" w:rsidRDefault="003D1CB1"/>
        </w:tc>
        <w:tc>
          <w:tcPr>
            <w:tcW w:w="1276" w:type="dxa"/>
          </w:tcPr>
          <w:p w14:paraId="3C2CC178" w14:textId="77777777" w:rsidR="003D1CB1" w:rsidRPr="0065135C" w:rsidRDefault="003D1CB1"/>
        </w:tc>
      </w:tr>
      <w:tr w:rsidR="003D1CB1" w:rsidRPr="0065135C" w14:paraId="23352C9E" w14:textId="77777777" w:rsidTr="7101E01D">
        <w:trPr>
          <w:trHeight w:hRule="exact" w:val="262"/>
        </w:trPr>
        <w:tc>
          <w:tcPr>
            <w:tcW w:w="1526" w:type="dxa"/>
          </w:tcPr>
          <w:p w14:paraId="4F2279EE" w14:textId="77777777" w:rsidR="003D1CB1" w:rsidRPr="00844A9C" w:rsidRDefault="003D1CB1">
            <w:pPr>
              <w:pStyle w:val="TableParagraph"/>
            </w:pPr>
            <w:r w:rsidRPr="00844A9C">
              <w:t>Office Hours</w:t>
            </w:r>
          </w:p>
        </w:tc>
        <w:tc>
          <w:tcPr>
            <w:tcW w:w="1153" w:type="dxa"/>
          </w:tcPr>
          <w:p w14:paraId="78AC80A4" w14:textId="77777777" w:rsidR="003D1CB1" w:rsidRPr="0065135C" w:rsidRDefault="003D1CB1"/>
        </w:tc>
        <w:tc>
          <w:tcPr>
            <w:tcW w:w="1276" w:type="dxa"/>
          </w:tcPr>
          <w:p w14:paraId="0CD003F9" w14:textId="77777777" w:rsidR="003D1CB1" w:rsidRPr="0065135C" w:rsidRDefault="003D1CB1"/>
        </w:tc>
      </w:tr>
      <w:tr w:rsidR="003D1CB1" w:rsidRPr="0065135C" w14:paraId="162BFFE8" w14:textId="77777777" w:rsidTr="7101E01D">
        <w:trPr>
          <w:trHeight w:hRule="exact" w:val="262"/>
        </w:trPr>
        <w:tc>
          <w:tcPr>
            <w:tcW w:w="1526" w:type="dxa"/>
          </w:tcPr>
          <w:p w14:paraId="49FD75FA" w14:textId="77777777" w:rsidR="003D1CB1" w:rsidRPr="00844A9C" w:rsidRDefault="003D1CB1">
            <w:pPr>
              <w:pStyle w:val="TableParagraph"/>
            </w:pPr>
            <w:r w:rsidRPr="00844A9C">
              <w:t>TA Training</w:t>
            </w:r>
          </w:p>
        </w:tc>
        <w:tc>
          <w:tcPr>
            <w:tcW w:w="1153" w:type="dxa"/>
          </w:tcPr>
          <w:p w14:paraId="1BA3C3BA" w14:textId="77777777" w:rsidR="003D1CB1" w:rsidRPr="0065135C" w:rsidRDefault="003D1CB1"/>
        </w:tc>
        <w:tc>
          <w:tcPr>
            <w:tcW w:w="1276" w:type="dxa"/>
          </w:tcPr>
          <w:p w14:paraId="74986A1E" w14:textId="77777777" w:rsidR="003D1CB1" w:rsidRPr="0065135C" w:rsidRDefault="003D1CB1"/>
        </w:tc>
      </w:tr>
      <w:tr w:rsidR="003D1CB1" w:rsidRPr="0065135C" w14:paraId="2831853A" w14:textId="77777777" w:rsidTr="7101E01D">
        <w:trPr>
          <w:trHeight w:hRule="exact" w:val="262"/>
        </w:trPr>
        <w:tc>
          <w:tcPr>
            <w:tcW w:w="1526" w:type="dxa"/>
          </w:tcPr>
          <w:p w14:paraId="31051643" w14:textId="77777777" w:rsidR="003D1CB1" w:rsidRPr="00844A9C" w:rsidRDefault="003D1CB1">
            <w:pPr>
              <w:pStyle w:val="TableParagraph"/>
            </w:pPr>
            <w:r w:rsidRPr="00844A9C">
              <w:t>Other*</w:t>
            </w:r>
          </w:p>
        </w:tc>
        <w:tc>
          <w:tcPr>
            <w:tcW w:w="1153" w:type="dxa"/>
          </w:tcPr>
          <w:p w14:paraId="2B33DDE9" w14:textId="77777777" w:rsidR="003D1CB1" w:rsidRPr="0065135C" w:rsidRDefault="003D1CB1"/>
        </w:tc>
        <w:tc>
          <w:tcPr>
            <w:tcW w:w="1276" w:type="dxa"/>
          </w:tcPr>
          <w:p w14:paraId="7FD4F7C0" w14:textId="77777777" w:rsidR="003D1CB1" w:rsidRPr="0065135C" w:rsidRDefault="003D1CB1"/>
        </w:tc>
      </w:tr>
      <w:tr w:rsidR="003D1CB1" w:rsidRPr="0065135C" w14:paraId="4DF0B602" w14:textId="77777777" w:rsidTr="7101E01D">
        <w:trPr>
          <w:trHeight w:hRule="exact" w:val="264"/>
        </w:trPr>
        <w:tc>
          <w:tcPr>
            <w:tcW w:w="1526" w:type="dxa"/>
          </w:tcPr>
          <w:p w14:paraId="0ED0BAF2" w14:textId="77777777" w:rsidR="003D1CB1" w:rsidRPr="00844A9C" w:rsidRDefault="003D1CB1">
            <w:pPr>
              <w:pStyle w:val="TableParagraph"/>
              <w:spacing w:line="235" w:lineRule="exact"/>
            </w:pPr>
            <w:r w:rsidRPr="00844A9C">
              <w:t>Total</w:t>
            </w:r>
          </w:p>
        </w:tc>
        <w:tc>
          <w:tcPr>
            <w:tcW w:w="1153" w:type="dxa"/>
          </w:tcPr>
          <w:p w14:paraId="78A08437" w14:textId="77777777" w:rsidR="003D1CB1" w:rsidRPr="0065135C" w:rsidRDefault="003D1CB1"/>
        </w:tc>
        <w:tc>
          <w:tcPr>
            <w:tcW w:w="1276" w:type="dxa"/>
          </w:tcPr>
          <w:p w14:paraId="40FD3BEC" w14:textId="77777777" w:rsidR="003D1CB1" w:rsidRPr="0065135C" w:rsidRDefault="003D1CB1"/>
        </w:tc>
      </w:tr>
    </w:tbl>
    <w:p w14:paraId="2D5B6C4C" w14:textId="77777777" w:rsidR="003C7720" w:rsidRDefault="003C7720" w:rsidP="003721A1"/>
    <w:p w14:paraId="26834C6F" w14:textId="54A086AD" w:rsidR="003D1CB1" w:rsidRPr="00844A9C" w:rsidRDefault="003D1CB1" w:rsidP="003721A1">
      <w:r w:rsidRPr="00844A9C">
        <w:t>*Other work may include, but is not restricted to, handling grade complaints or academic dishonesty, substituting for other teaching assistants who are absent, or performance of other department-specific duties as assigned.</w:t>
      </w:r>
    </w:p>
    <w:p w14:paraId="161812C5" w14:textId="77777777" w:rsidR="003D1CB1" w:rsidRPr="00844A9C" w:rsidRDefault="003D1CB1" w:rsidP="003C7720">
      <w:pPr>
        <w:pStyle w:val="BodyText"/>
        <w:spacing w:before="11"/>
        <w:rPr>
          <w:sz w:val="22"/>
          <w:szCs w:val="22"/>
        </w:rPr>
      </w:pPr>
    </w:p>
    <w:p w14:paraId="3494DE3E" w14:textId="4DB3814B" w:rsidR="003D1CB1" w:rsidRDefault="003D1CB1" w:rsidP="003721A1">
      <w:pPr>
        <w:pStyle w:val="BodyText"/>
        <w:ind w:right="627" w:hanging="1"/>
        <w:jc w:val="both"/>
        <w:rPr>
          <w:sz w:val="22"/>
          <w:szCs w:val="22"/>
        </w:rPr>
      </w:pPr>
      <w:r w:rsidRPr="7101E01D">
        <w:rPr>
          <w:sz w:val="22"/>
          <w:szCs w:val="22"/>
        </w:rPr>
        <w:t>The above chart establishes a guideline for expectations; you are scheduled for a five-day work</w:t>
      </w:r>
      <w:r w:rsidR="111E7C96" w:rsidRPr="7101E01D">
        <w:rPr>
          <w:sz w:val="22"/>
          <w:szCs w:val="22"/>
        </w:rPr>
        <w:t xml:space="preserve"> </w:t>
      </w:r>
      <w:r w:rsidRPr="7101E01D">
        <w:rPr>
          <w:sz w:val="22"/>
          <w:szCs w:val="22"/>
        </w:rPr>
        <w:t>week (Monday-Friday) regardless of the appointment percentage, unless altered in writing by your direct supervisor. The exact weekly schedule and assignment of duties will be determined by your supervisor, in consultation with you. It is reasonable to expect small variations in the number of hours allocated to each activity in any given week.</w:t>
      </w:r>
    </w:p>
    <w:p w14:paraId="4E1EBFB9" w14:textId="77777777" w:rsidR="003D1CB1" w:rsidRDefault="003D1CB1" w:rsidP="003721A1">
      <w:pPr>
        <w:pStyle w:val="BodyText"/>
        <w:ind w:right="627" w:hanging="1"/>
        <w:jc w:val="both"/>
        <w:rPr>
          <w:sz w:val="22"/>
          <w:szCs w:val="22"/>
        </w:rPr>
      </w:pPr>
    </w:p>
    <w:p w14:paraId="0CADF5D3" w14:textId="115DD84B" w:rsidR="003D1CB1" w:rsidRPr="00507F7A" w:rsidRDefault="003D1CB1" w:rsidP="003D1CB1">
      <w:pPr>
        <w:pStyle w:val="BodyText"/>
        <w:spacing w:before="8"/>
        <w:rPr>
          <w:sz w:val="22"/>
          <w:szCs w:val="22"/>
        </w:rPr>
      </w:pPr>
      <w:r w:rsidRPr="00507F7A">
        <w:rPr>
          <w:sz w:val="22"/>
          <w:szCs w:val="22"/>
        </w:rPr>
        <w:t xml:space="preserve">If at any time over the course of an appointment, a graduate employee reasonably believes that the duties routinely require hours which will cumulatively exceed the hours of effort required by the appointment percentage over its full term, the employee may raise the matter with the Departmental Executive Officer (DEO), the </w:t>
      </w:r>
      <w:r w:rsidR="5DFF852C" w:rsidRPr="00507F7A">
        <w:rPr>
          <w:sz w:val="22"/>
          <w:szCs w:val="22"/>
        </w:rPr>
        <w:t>D</w:t>
      </w:r>
      <w:r w:rsidRPr="00507F7A">
        <w:rPr>
          <w:sz w:val="22"/>
          <w:szCs w:val="22"/>
        </w:rPr>
        <w:t xml:space="preserve">irector of Graduate Studies (DGS), and/or </w:t>
      </w:r>
      <w:r w:rsidR="00F02D39" w:rsidRPr="00507F7A">
        <w:rPr>
          <w:sz w:val="22"/>
          <w:szCs w:val="22"/>
        </w:rPr>
        <w:t xml:space="preserve">the </w:t>
      </w:r>
      <w:r w:rsidRPr="00507F7A">
        <w:rPr>
          <w:sz w:val="22"/>
          <w:szCs w:val="22"/>
        </w:rPr>
        <w:t>local human resources representative</w:t>
      </w:r>
      <w:r w:rsidR="6D1AD258" w:rsidRPr="00507F7A">
        <w:rPr>
          <w:sz w:val="22"/>
          <w:szCs w:val="22"/>
        </w:rPr>
        <w:t xml:space="preserve"> of the employing department</w:t>
      </w:r>
      <w:r w:rsidRPr="00507F7A">
        <w:rPr>
          <w:sz w:val="22"/>
          <w:szCs w:val="22"/>
        </w:rPr>
        <w:t>.</w:t>
      </w:r>
    </w:p>
    <w:p w14:paraId="355AD722" w14:textId="77777777" w:rsidR="00507F7A" w:rsidRPr="00507F7A" w:rsidRDefault="00507F7A" w:rsidP="003D1CB1">
      <w:pPr>
        <w:pStyle w:val="BodyText"/>
        <w:spacing w:before="8"/>
        <w:rPr>
          <w:sz w:val="22"/>
          <w:szCs w:val="22"/>
        </w:rPr>
      </w:pPr>
    </w:p>
    <w:p w14:paraId="08BC5C6C" w14:textId="77777777" w:rsidR="003D1CB1" w:rsidRPr="003721A1" w:rsidRDefault="003D1CB1" w:rsidP="003721A1">
      <w:pPr>
        <w:pStyle w:val="BodyText"/>
        <w:rPr>
          <w:sz w:val="22"/>
          <w:szCs w:val="22"/>
        </w:rPr>
      </w:pPr>
      <w:bookmarkStart w:id="9" w:name="(Required)_[Choose_one]"/>
      <w:bookmarkEnd w:id="9"/>
      <w:r w:rsidRPr="003721A1">
        <w:rPr>
          <w:sz w:val="22"/>
          <w:szCs w:val="22"/>
          <w:highlight w:val="yellow"/>
        </w:rPr>
        <w:t>[Choose</w:t>
      </w:r>
      <w:r w:rsidRPr="003721A1">
        <w:rPr>
          <w:spacing w:val="3"/>
          <w:sz w:val="22"/>
          <w:szCs w:val="22"/>
          <w:highlight w:val="yellow"/>
        </w:rPr>
        <w:t xml:space="preserve"> </w:t>
      </w:r>
      <w:r w:rsidRPr="003721A1">
        <w:rPr>
          <w:sz w:val="22"/>
          <w:szCs w:val="22"/>
          <w:highlight w:val="yellow"/>
        </w:rPr>
        <w:t>one option]</w:t>
      </w:r>
    </w:p>
    <w:p w14:paraId="3D325AA0" w14:textId="77777777" w:rsidR="003D1CB1" w:rsidRPr="00507F7A" w:rsidRDefault="003D1CB1" w:rsidP="003721A1">
      <w:pPr>
        <w:pStyle w:val="BodyText"/>
      </w:pPr>
      <w:r w:rsidRPr="00507F7A">
        <w:rPr>
          <w:sz w:val="22"/>
          <w:szCs w:val="22"/>
        </w:rPr>
        <w:t>As a teaching assistant you will be scheduled to teach [course title/number]. In this role, you will be required to [describe the level of teaching responsibility]. This specific assignment may change due to unforeseen circumstances. Your teaching supervisor</w:t>
      </w:r>
      <w:r w:rsidRPr="00507F7A">
        <w:rPr>
          <w:spacing w:val="-20"/>
          <w:sz w:val="22"/>
          <w:szCs w:val="22"/>
        </w:rPr>
        <w:t xml:space="preserve"> </w:t>
      </w:r>
      <w:r w:rsidRPr="00507F7A">
        <w:rPr>
          <w:sz w:val="22"/>
          <w:szCs w:val="22"/>
        </w:rPr>
        <w:t>will</w:t>
      </w:r>
      <w:r w:rsidRPr="00507F7A">
        <w:rPr>
          <w:spacing w:val="-7"/>
          <w:sz w:val="22"/>
          <w:szCs w:val="22"/>
        </w:rPr>
        <w:t xml:space="preserve"> </w:t>
      </w:r>
      <w:r w:rsidRPr="00507F7A">
        <w:rPr>
          <w:sz w:val="22"/>
          <w:szCs w:val="22"/>
        </w:rPr>
        <w:t>be [</w:t>
      </w:r>
      <w:r w:rsidRPr="00507F7A">
        <w:rPr>
          <w:sz w:val="22"/>
          <w:szCs w:val="22"/>
          <w:u w:val="single"/>
        </w:rPr>
        <w:t xml:space="preserve"> </w:t>
      </w:r>
      <w:r w:rsidRPr="00507F7A">
        <w:rPr>
          <w:sz w:val="22"/>
          <w:szCs w:val="22"/>
          <w:u w:val="single"/>
        </w:rPr>
        <w:tab/>
      </w:r>
      <w:r w:rsidRPr="00507F7A">
        <w:rPr>
          <w:sz w:val="22"/>
          <w:szCs w:val="22"/>
        </w:rPr>
        <w:t>].</w:t>
      </w:r>
    </w:p>
    <w:p w14:paraId="4FCB793A" w14:textId="77777777" w:rsidR="003D1CB1" w:rsidRPr="003721A1" w:rsidRDefault="003D1CB1" w:rsidP="003721A1">
      <w:pPr>
        <w:pStyle w:val="BodyText"/>
        <w:rPr>
          <w:sz w:val="22"/>
          <w:szCs w:val="22"/>
        </w:rPr>
      </w:pPr>
    </w:p>
    <w:p w14:paraId="4BF67C63" w14:textId="77777777" w:rsidR="003D1CB1" w:rsidRPr="00507F7A" w:rsidRDefault="003D1CB1" w:rsidP="003721A1">
      <w:pPr>
        <w:pStyle w:val="BodyText"/>
      </w:pPr>
      <w:r w:rsidRPr="00507F7A">
        <w:rPr>
          <w:sz w:val="22"/>
          <w:szCs w:val="22"/>
        </w:rPr>
        <w:t>As a teaching assistant, your department will determine your teaching assignment at the earliest practicable date. Once determined, we will inform you of the specific assignment and the name of your teaching supervisor.</w:t>
      </w:r>
    </w:p>
    <w:p w14:paraId="4A0EC565" w14:textId="77777777" w:rsidR="003D1CB1" w:rsidRPr="00507F7A" w:rsidRDefault="003D1CB1" w:rsidP="00507F7A">
      <w:pPr>
        <w:pStyle w:val="BodyText"/>
        <w:spacing w:before="8"/>
        <w:rPr>
          <w:sz w:val="22"/>
          <w:szCs w:val="22"/>
        </w:rPr>
      </w:pPr>
    </w:p>
    <w:p w14:paraId="33B78EF5" w14:textId="1FC529BF" w:rsidR="003D1CB1" w:rsidRPr="00507F7A" w:rsidRDefault="003D1CB1" w:rsidP="003721A1">
      <w:pPr>
        <w:pStyle w:val="BodyText"/>
        <w:tabs>
          <w:tab w:val="left" w:pos="1462"/>
        </w:tabs>
        <w:ind w:right="183"/>
        <w:rPr>
          <w:sz w:val="22"/>
          <w:szCs w:val="22"/>
        </w:rPr>
      </w:pPr>
      <w:r w:rsidRPr="00507F7A">
        <w:rPr>
          <w:b/>
          <w:sz w:val="22"/>
          <w:szCs w:val="22"/>
          <w:highlight w:val="yellow"/>
        </w:rPr>
        <w:t xml:space="preserve">[For </w:t>
      </w:r>
      <w:r w:rsidR="00F47356" w:rsidRPr="00507F7A">
        <w:rPr>
          <w:b/>
          <w:sz w:val="22"/>
          <w:szCs w:val="22"/>
          <w:highlight w:val="yellow"/>
        </w:rPr>
        <w:t>College of Liberal A</w:t>
      </w:r>
      <w:r w:rsidR="00EC2FF7">
        <w:rPr>
          <w:b/>
          <w:sz w:val="22"/>
          <w:szCs w:val="22"/>
          <w:highlight w:val="yellow"/>
        </w:rPr>
        <w:t>r</w:t>
      </w:r>
      <w:r w:rsidR="00F47356" w:rsidRPr="00507F7A">
        <w:rPr>
          <w:b/>
          <w:sz w:val="22"/>
          <w:szCs w:val="22"/>
          <w:highlight w:val="yellow"/>
        </w:rPr>
        <w:t>ts and Sciences</w:t>
      </w:r>
      <w:r w:rsidRPr="00507F7A">
        <w:rPr>
          <w:b/>
          <w:sz w:val="22"/>
          <w:szCs w:val="22"/>
          <w:highlight w:val="yellow"/>
        </w:rPr>
        <w:t xml:space="preserve"> teaching assistants]</w:t>
      </w:r>
      <w:r w:rsidRPr="00507F7A">
        <w:rPr>
          <w:b/>
          <w:sz w:val="22"/>
          <w:szCs w:val="22"/>
        </w:rPr>
        <w:t xml:space="preserve"> </w:t>
      </w:r>
      <w:r w:rsidRPr="00507F7A">
        <w:rPr>
          <w:sz w:val="22"/>
          <w:szCs w:val="22"/>
        </w:rPr>
        <w:t>As</w:t>
      </w:r>
      <w:r w:rsidRPr="00507F7A">
        <w:rPr>
          <w:spacing w:val="-3"/>
          <w:sz w:val="22"/>
          <w:szCs w:val="22"/>
        </w:rPr>
        <w:t xml:space="preserve"> </w:t>
      </w:r>
      <w:r w:rsidRPr="00507F7A">
        <w:rPr>
          <w:sz w:val="22"/>
          <w:szCs w:val="22"/>
        </w:rPr>
        <w:t>a</w:t>
      </w:r>
      <w:r w:rsidRPr="00507F7A">
        <w:rPr>
          <w:spacing w:val="-5"/>
          <w:sz w:val="22"/>
          <w:szCs w:val="22"/>
        </w:rPr>
        <w:t xml:space="preserve"> </w:t>
      </w:r>
      <w:r w:rsidRPr="00507F7A">
        <w:rPr>
          <w:sz w:val="22"/>
          <w:szCs w:val="22"/>
        </w:rPr>
        <w:t>teaching</w:t>
      </w:r>
      <w:r w:rsidRPr="00507F7A">
        <w:rPr>
          <w:spacing w:val="-5"/>
          <w:sz w:val="22"/>
          <w:szCs w:val="22"/>
        </w:rPr>
        <w:t xml:space="preserve"> </w:t>
      </w:r>
      <w:r w:rsidRPr="00507F7A">
        <w:rPr>
          <w:sz w:val="22"/>
          <w:szCs w:val="22"/>
        </w:rPr>
        <w:t>assistant,</w:t>
      </w:r>
      <w:r w:rsidRPr="00507F7A">
        <w:rPr>
          <w:spacing w:val="-1"/>
          <w:sz w:val="22"/>
          <w:szCs w:val="22"/>
        </w:rPr>
        <w:t xml:space="preserve"> </w:t>
      </w:r>
      <w:r w:rsidRPr="00507F7A">
        <w:rPr>
          <w:sz w:val="22"/>
          <w:szCs w:val="22"/>
        </w:rPr>
        <w:t>you</w:t>
      </w:r>
      <w:r w:rsidRPr="00507F7A">
        <w:rPr>
          <w:spacing w:val="-2"/>
          <w:sz w:val="22"/>
          <w:szCs w:val="22"/>
        </w:rPr>
        <w:t xml:space="preserve"> </w:t>
      </w:r>
      <w:r w:rsidRPr="00507F7A">
        <w:rPr>
          <w:sz w:val="22"/>
          <w:szCs w:val="22"/>
        </w:rPr>
        <w:t>will</w:t>
      </w:r>
      <w:r w:rsidRPr="00507F7A">
        <w:rPr>
          <w:spacing w:val="-3"/>
          <w:sz w:val="22"/>
          <w:szCs w:val="22"/>
        </w:rPr>
        <w:t xml:space="preserve"> </w:t>
      </w:r>
      <w:r w:rsidRPr="00507F7A">
        <w:rPr>
          <w:sz w:val="22"/>
          <w:szCs w:val="22"/>
        </w:rPr>
        <w:t>be</w:t>
      </w:r>
      <w:r w:rsidRPr="00507F7A">
        <w:rPr>
          <w:spacing w:val="-2"/>
          <w:sz w:val="22"/>
          <w:szCs w:val="22"/>
        </w:rPr>
        <w:t xml:space="preserve"> </w:t>
      </w:r>
      <w:r w:rsidRPr="00507F7A">
        <w:rPr>
          <w:sz w:val="22"/>
          <w:szCs w:val="22"/>
        </w:rPr>
        <w:t>expected</w:t>
      </w:r>
      <w:r w:rsidRPr="00507F7A">
        <w:rPr>
          <w:spacing w:val="-2"/>
          <w:sz w:val="22"/>
          <w:szCs w:val="22"/>
        </w:rPr>
        <w:t xml:space="preserve"> </w:t>
      </w:r>
      <w:r w:rsidRPr="00507F7A">
        <w:rPr>
          <w:sz w:val="22"/>
          <w:szCs w:val="22"/>
        </w:rPr>
        <w:t>to</w:t>
      </w:r>
      <w:r w:rsidRPr="00507F7A">
        <w:rPr>
          <w:spacing w:val="-2"/>
          <w:sz w:val="22"/>
          <w:szCs w:val="22"/>
        </w:rPr>
        <w:t xml:space="preserve"> </w:t>
      </w:r>
      <w:r w:rsidRPr="00507F7A">
        <w:rPr>
          <w:sz w:val="22"/>
          <w:szCs w:val="22"/>
        </w:rPr>
        <w:t>follow</w:t>
      </w:r>
      <w:r w:rsidRPr="00507F7A">
        <w:rPr>
          <w:spacing w:val="-3"/>
          <w:sz w:val="22"/>
          <w:szCs w:val="22"/>
        </w:rPr>
        <w:t xml:space="preserve"> your college’s</w:t>
      </w:r>
      <w:r w:rsidRPr="00507F7A">
        <w:rPr>
          <w:sz w:val="22"/>
          <w:szCs w:val="22"/>
        </w:rPr>
        <w:t xml:space="preserve"> teaching policies, which are described at </w:t>
      </w:r>
      <w:hyperlink r:id="rId37" w:history="1">
        <w:r w:rsidRPr="00507F7A">
          <w:rPr>
            <w:rStyle w:val="Hyperlink"/>
            <w:sz w:val="22"/>
            <w:szCs w:val="22"/>
          </w:rPr>
          <w:t>https://clas.uiowa.edu/faculty/undergraduate-teaching-policies-resources/course-policies</w:t>
        </w:r>
      </w:hyperlink>
      <w:r w:rsidRPr="00507F7A">
        <w:rPr>
          <w:sz w:val="22"/>
          <w:szCs w:val="22"/>
        </w:rPr>
        <w:t xml:space="preserve">. </w:t>
      </w:r>
    </w:p>
    <w:p w14:paraId="23F4099F" w14:textId="77777777" w:rsidR="003D1CB1" w:rsidRPr="00507F7A" w:rsidRDefault="003D1CB1" w:rsidP="003721A1">
      <w:pPr>
        <w:pStyle w:val="BodyText"/>
        <w:tabs>
          <w:tab w:val="left" w:pos="1462"/>
        </w:tabs>
        <w:ind w:right="183"/>
        <w:rPr>
          <w:sz w:val="22"/>
          <w:szCs w:val="22"/>
        </w:rPr>
      </w:pPr>
    </w:p>
    <w:p w14:paraId="6421F093" w14:textId="77777777" w:rsidR="003D1CB1" w:rsidRPr="00507F7A" w:rsidRDefault="003D1CB1" w:rsidP="003721A1">
      <w:pPr>
        <w:pStyle w:val="BodyText"/>
        <w:tabs>
          <w:tab w:val="left" w:pos="1462"/>
        </w:tabs>
        <w:ind w:right="183"/>
        <w:rPr>
          <w:b/>
          <w:bCs/>
          <w:sz w:val="22"/>
          <w:szCs w:val="22"/>
        </w:rPr>
      </w:pPr>
      <w:r w:rsidRPr="00507F7A">
        <w:rPr>
          <w:b/>
          <w:bCs/>
          <w:sz w:val="22"/>
          <w:szCs w:val="22"/>
        </w:rPr>
        <w:t>University Email Accounts</w:t>
      </w:r>
    </w:p>
    <w:p w14:paraId="0517331D" w14:textId="77777777" w:rsidR="003D1CB1" w:rsidRPr="00507F7A" w:rsidRDefault="003D1CB1" w:rsidP="003721A1">
      <w:pPr>
        <w:pStyle w:val="BodyText"/>
        <w:tabs>
          <w:tab w:val="left" w:pos="1462"/>
        </w:tabs>
        <w:ind w:right="183"/>
        <w:rPr>
          <w:sz w:val="22"/>
          <w:szCs w:val="22"/>
        </w:rPr>
      </w:pPr>
    </w:p>
    <w:p w14:paraId="66108EBD" w14:textId="32C32342" w:rsidR="003D1CB1" w:rsidRPr="00844A9C" w:rsidRDefault="003D1CB1" w:rsidP="003721A1">
      <w:pPr>
        <w:pStyle w:val="BodyText"/>
        <w:tabs>
          <w:tab w:val="left" w:pos="1462"/>
        </w:tabs>
        <w:ind w:right="183"/>
        <w:rPr>
          <w:sz w:val="22"/>
          <w:szCs w:val="22"/>
        </w:rPr>
      </w:pPr>
      <w:r w:rsidRPr="00507F7A">
        <w:rPr>
          <w:sz w:val="22"/>
          <w:szCs w:val="22"/>
        </w:rPr>
        <w:t>All teaching assistants are required to use the e-mail account and address provided to them by the University for all email communication related to your graduate assistantship. Please note that all official university,</w:t>
      </w:r>
      <w:r w:rsidRPr="00844A9C">
        <w:rPr>
          <w:sz w:val="22"/>
          <w:szCs w:val="22"/>
        </w:rPr>
        <w:t xml:space="preserve"> college, and department email communications will be sent to your </w:t>
      </w:r>
      <w:proofErr w:type="gramStart"/>
      <w:r w:rsidRPr="00844A9C">
        <w:rPr>
          <w:sz w:val="22"/>
          <w:szCs w:val="22"/>
        </w:rPr>
        <w:t>University</w:t>
      </w:r>
      <w:proofErr w:type="gramEnd"/>
      <w:r w:rsidRPr="00844A9C">
        <w:rPr>
          <w:spacing w:val="-27"/>
          <w:sz w:val="22"/>
          <w:szCs w:val="22"/>
        </w:rPr>
        <w:t xml:space="preserve"> </w:t>
      </w:r>
      <w:r w:rsidRPr="00844A9C">
        <w:rPr>
          <w:sz w:val="22"/>
          <w:szCs w:val="22"/>
        </w:rPr>
        <w:t>e-mail account.</w:t>
      </w:r>
    </w:p>
    <w:p w14:paraId="2440D323" w14:textId="77777777" w:rsidR="003D1CB1" w:rsidRPr="00844A9C" w:rsidRDefault="003D1CB1" w:rsidP="003721A1">
      <w:pPr>
        <w:pStyle w:val="BodyText"/>
        <w:tabs>
          <w:tab w:val="left" w:pos="1462"/>
        </w:tabs>
        <w:ind w:right="183"/>
        <w:rPr>
          <w:sz w:val="22"/>
          <w:szCs w:val="22"/>
        </w:rPr>
      </w:pPr>
    </w:p>
    <w:p w14:paraId="65F09D76" w14:textId="77777777" w:rsidR="003D1CB1" w:rsidRPr="00844A9C" w:rsidRDefault="003D1CB1" w:rsidP="003721A1">
      <w:pPr>
        <w:pStyle w:val="BodyText"/>
        <w:tabs>
          <w:tab w:val="left" w:pos="1462"/>
        </w:tabs>
        <w:ind w:right="183"/>
        <w:rPr>
          <w:b/>
          <w:bCs/>
          <w:sz w:val="22"/>
          <w:szCs w:val="22"/>
        </w:rPr>
      </w:pPr>
      <w:r w:rsidRPr="00844A9C">
        <w:rPr>
          <w:b/>
          <w:bCs/>
          <w:sz w:val="22"/>
          <w:szCs w:val="22"/>
        </w:rPr>
        <w:t>Teaching Substitutes</w:t>
      </w:r>
    </w:p>
    <w:p w14:paraId="5AD5971A" w14:textId="77777777" w:rsidR="003D1CB1" w:rsidRPr="00844A9C" w:rsidRDefault="003D1CB1" w:rsidP="00507F7A">
      <w:pPr>
        <w:pStyle w:val="BodyText"/>
        <w:spacing w:before="10"/>
        <w:rPr>
          <w:sz w:val="22"/>
          <w:szCs w:val="22"/>
        </w:rPr>
      </w:pPr>
    </w:p>
    <w:p w14:paraId="15FABFD4" w14:textId="032C5DD1" w:rsidR="004B5241" w:rsidRPr="00E3212E" w:rsidRDefault="003D1CB1" w:rsidP="003721A1">
      <w:pPr>
        <w:pStyle w:val="BodyText"/>
        <w:tabs>
          <w:tab w:val="left" w:pos="1463"/>
        </w:tabs>
        <w:ind w:right="216"/>
        <w:rPr>
          <w:sz w:val="22"/>
          <w:szCs w:val="22"/>
        </w:rPr>
      </w:pPr>
      <w:r w:rsidRPr="00844A9C">
        <w:rPr>
          <w:sz w:val="22"/>
          <w:szCs w:val="22"/>
        </w:rPr>
        <w:t>In</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event</w:t>
      </w:r>
      <w:r w:rsidRPr="00844A9C">
        <w:rPr>
          <w:spacing w:val="-3"/>
          <w:sz w:val="22"/>
          <w:szCs w:val="22"/>
        </w:rPr>
        <w:t xml:space="preserve"> </w:t>
      </w:r>
      <w:r w:rsidRPr="00844A9C">
        <w:rPr>
          <w:sz w:val="22"/>
          <w:szCs w:val="22"/>
        </w:rPr>
        <w:t>of</w:t>
      </w:r>
      <w:r w:rsidRPr="00844A9C">
        <w:rPr>
          <w:spacing w:val="-3"/>
          <w:sz w:val="22"/>
          <w:szCs w:val="22"/>
        </w:rPr>
        <w:t xml:space="preserve"> </w:t>
      </w:r>
      <w:r w:rsidRPr="00844A9C">
        <w:rPr>
          <w:sz w:val="22"/>
          <w:szCs w:val="22"/>
        </w:rPr>
        <w:t>an</w:t>
      </w:r>
      <w:r w:rsidRPr="00844A9C">
        <w:rPr>
          <w:spacing w:val="-2"/>
          <w:sz w:val="22"/>
          <w:szCs w:val="22"/>
        </w:rPr>
        <w:t xml:space="preserve"> </w:t>
      </w:r>
      <w:r w:rsidRPr="00844A9C">
        <w:rPr>
          <w:sz w:val="22"/>
          <w:szCs w:val="22"/>
        </w:rPr>
        <w:t>absence,</w:t>
      </w:r>
      <w:r w:rsidRPr="00844A9C">
        <w:rPr>
          <w:spacing w:val="-2"/>
          <w:sz w:val="22"/>
          <w:szCs w:val="22"/>
        </w:rPr>
        <w:t xml:space="preserve"> </w:t>
      </w:r>
      <w:r w:rsidRPr="00844A9C">
        <w:rPr>
          <w:sz w:val="22"/>
          <w:szCs w:val="22"/>
        </w:rPr>
        <w:t>teaching</w:t>
      </w:r>
      <w:r w:rsidRPr="00844A9C">
        <w:rPr>
          <w:spacing w:val="-2"/>
          <w:sz w:val="22"/>
          <w:szCs w:val="22"/>
        </w:rPr>
        <w:t xml:space="preserve"> </w:t>
      </w:r>
      <w:r w:rsidRPr="00844A9C">
        <w:rPr>
          <w:sz w:val="22"/>
          <w:szCs w:val="22"/>
        </w:rPr>
        <w:t>assistant</w:t>
      </w:r>
      <w:r w:rsidR="7AED4FB6" w:rsidRPr="00844A9C">
        <w:rPr>
          <w:sz w:val="22"/>
          <w:szCs w:val="22"/>
        </w:rPr>
        <w:t>s</w:t>
      </w:r>
      <w:r w:rsidRPr="00844A9C">
        <w:rPr>
          <w:spacing w:val="-3"/>
          <w:sz w:val="22"/>
          <w:szCs w:val="22"/>
        </w:rPr>
        <w:t xml:space="preserve"> are expected </w:t>
      </w:r>
      <w:r w:rsidRPr="00844A9C">
        <w:rPr>
          <w:sz w:val="22"/>
          <w:szCs w:val="22"/>
        </w:rPr>
        <w:t>to</w:t>
      </w:r>
      <w:r w:rsidRPr="00844A9C">
        <w:rPr>
          <w:spacing w:val="-2"/>
          <w:sz w:val="22"/>
          <w:szCs w:val="22"/>
        </w:rPr>
        <w:t xml:space="preserve"> </w:t>
      </w:r>
      <w:r w:rsidRPr="00844A9C">
        <w:rPr>
          <w:sz w:val="22"/>
          <w:szCs w:val="22"/>
        </w:rPr>
        <w:t>make</w:t>
      </w:r>
      <w:r w:rsidRPr="00844A9C">
        <w:rPr>
          <w:spacing w:val="-2"/>
          <w:sz w:val="22"/>
          <w:szCs w:val="22"/>
        </w:rPr>
        <w:t xml:space="preserve"> </w:t>
      </w:r>
      <w:r w:rsidRPr="00844A9C">
        <w:rPr>
          <w:sz w:val="22"/>
          <w:szCs w:val="22"/>
        </w:rPr>
        <w:t>a</w:t>
      </w:r>
      <w:r w:rsidRPr="00844A9C">
        <w:rPr>
          <w:spacing w:val="-25"/>
          <w:sz w:val="22"/>
          <w:szCs w:val="22"/>
        </w:rPr>
        <w:t xml:space="preserve"> </w:t>
      </w:r>
      <w:r w:rsidRPr="00844A9C">
        <w:rPr>
          <w:sz w:val="22"/>
          <w:szCs w:val="22"/>
        </w:rPr>
        <w:t>good-faith</w:t>
      </w:r>
      <w:r w:rsidRPr="00844A9C">
        <w:rPr>
          <w:spacing w:val="-2"/>
          <w:sz w:val="22"/>
          <w:szCs w:val="22"/>
        </w:rPr>
        <w:t xml:space="preserve"> </w:t>
      </w:r>
      <w:r w:rsidRPr="00844A9C">
        <w:rPr>
          <w:sz w:val="22"/>
          <w:szCs w:val="22"/>
        </w:rPr>
        <w:t>effort</w:t>
      </w:r>
      <w:r w:rsidRPr="00844A9C">
        <w:rPr>
          <w:spacing w:val="-1"/>
          <w:sz w:val="22"/>
          <w:szCs w:val="22"/>
        </w:rPr>
        <w:t xml:space="preserve"> </w:t>
      </w:r>
      <w:r w:rsidRPr="00844A9C">
        <w:rPr>
          <w:sz w:val="22"/>
          <w:szCs w:val="22"/>
        </w:rPr>
        <w:t>to</w:t>
      </w:r>
      <w:r w:rsidRPr="00844A9C">
        <w:rPr>
          <w:spacing w:val="-3"/>
          <w:sz w:val="22"/>
          <w:szCs w:val="22"/>
        </w:rPr>
        <w:t xml:space="preserve"> </w:t>
      </w:r>
      <w:r w:rsidRPr="00844A9C">
        <w:rPr>
          <w:sz w:val="22"/>
          <w:szCs w:val="22"/>
        </w:rPr>
        <w:t>find</w:t>
      </w:r>
      <w:r w:rsidRPr="00844A9C">
        <w:rPr>
          <w:spacing w:val="-3"/>
          <w:sz w:val="22"/>
          <w:szCs w:val="22"/>
        </w:rPr>
        <w:t xml:space="preserve"> </w:t>
      </w:r>
      <w:r w:rsidRPr="00844A9C">
        <w:rPr>
          <w:sz w:val="22"/>
          <w:szCs w:val="22"/>
        </w:rPr>
        <w:t>a</w:t>
      </w:r>
      <w:r w:rsidRPr="00844A9C">
        <w:rPr>
          <w:spacing w:val="-3"/>
          <w:sz w:val="22"/>
          <w:szCs w:val="22"/>
        </w:rPr>
        <w:t xml:space="preserve"> </w:t>
      </w:r>
      <w:r w:rsidRPr="00844A9C">
        <w:rPr>
          <w:sz w:val="22"/>
          <w:szCs w:val="22"/>
        </w:rPr>
        <w:t xml:space="preserve">replacement and communicate with their </w:t>
      </w:r>
      <w:r>
        <w:rPr>
          <w:sz w:val="22"/>
          <w:szCs w:val="22"/>
        </w:rPr>
        <w:t>supervisor</w:t>
      </w:r>
      <w:r w:rsidRPr="00844A9C">
        <w:rPr>
          <w:sz w:val="22"/>
          <w:szCs w:val="22"/>
        </w:rPr>
        <w:t xml:space="preserve"> as soon as they are aware of the need.</w:t>
      </w:r>
      <w:r w:rsidR="004B5241" w:rsidRPr="7101E01D">
        <w:rPr>
          <w:b/>
          <w:bCs/>
        </w:rPr>
        <w:br w:type="page"/>
      </w:r>
    </w:p>
    <w:p w14:paraId="77D40ABB" w14:textId="0B109397" w:rsidR="003D1CB1" w:rsidRPr="00844A9C" w:rsidRDefault="003D1CB1" w:rsidP="003721A1">
      <w:pPr>
        <w:pStyle w:val="BodyText"/>
        <w:tabs>
          <w:tab w:val="left" w:pos="1463"/>
        </w:tabs>
        <w:ind w:right="423"/>
        <w:rPr>
          <w:b/>
          <w:sz w:val="22"/>
          <w:szCs w:val="22"/>
        </w:rPr>
      </w:pPr>
      <w:r w:rsidRPr="00844A9C">
        <w:rPr>
          <w:b/>
          <w:sz w:val="22"/>
          <w:szCs w:val="22"/>
        </w:rPr>
        <w:lastRenderedPageBreak/>
        <w:t>Iowa Board of Regents’ English Language Proficiency Requirement</w:t>
      </w:r>
    </w:p>
    <w:p w14:paraId="1CACA90A" w14:textId="77777777" w:rsidR="003D1CB1" w:rsidRPr="00844A9C" w:rsidRDefault="003D1CB1" w:rsidP="003721A1">
      <w:pPr>
        <w:pStyle w:val="BodyText"/>
        <w:tabs>
          <w:tab w:val="left" w:pos="1463"/>
        </w:tabs>
        <w:ind w:right="423"/>
        <w:rPr>
          <w:b/>
          <w:sz w:val="22"/>
          <w:szCs w:val="22"/>
          <w:highlight w:val="yellow"/>
        </w:rPr>
      </w:pPr>
    </w:p>
    <w:p w14:paraId="26DD96E9" w14:textId="77777777" w:rsidR="003D1CB1" w:rsidRPr="00844A9C" w:rsidRDefault="003D1CB1" w:rsidP="003721A1">
      <w:pPr>
        <w:pStyle w:val="BodyText"/>
        <w:tabs>
          <w:tab w:val="left" w:pos="1463"/>
        </w:tabs>
        <w:ind w:right="423"/>
        <w:rPr>
          <w:sz w:val="22"/>
          <w:szCs w:val="22"/>
        </w:rPr>
      </w:pPr>
      <w:r w:rsidRPr="00844A9C">
        <w:rPr>
          <w:sz w:val="22"/>
          <w:szCs w:val="22"/>
        </w:rPr>
        <w:t>The</w:t>
      </w:r>
      <w:r w:rsidRPr="00844A9C">
        <w:rPr>
          <w:spacing w:val="-2"/>
          <w:sz w:val="22"/>
          <w:szCs w:val="22"/>
        </w:rPr>
        <w:t xml:space="preserve"> </w:t>
      </w:r>
      <w:r w:rsidRPr="00844A9C">
        <w:rPr>
          <w:sz w:val="22"/>
          <w:szCs w:val="22"/>
        </w:rPr>
        <w:t>Iowa</w:t>
      </w:r>
      <w:r w:rsidRPr="00844A9C">
        <w:rPr>
          <w:spacing w:val="-2"/>
          <w:sz w:val="22"/>
          <w:szCs w:val="22"/>
        </w:rPr>
        <w:t xml:space="preserve"> </w:t>
      </w:r>
      <w:r w:rsidRPr="00844A9C">
        <w:rPr>
          <w:sz w:val="22"/>
          <w:szCs w:val="22"/>
        </w:rPr>
        <w:t>Board</w:t>
      </w:r>
      <w:r w:rsidRPr="00844A9C">
        <w:rPr>
          <w:spacing w:val="-5"/>
          <w:sz w:val="22"/>
          <w:szCs w:val="22"/>
        </w:rPr>
        <w:t xml:space="preserve"> </w:t>
      </w:r>
      <w:r w:rsidRPr="00844A9C">
        <w:rPr>
          <w:sz w:val="22"/>
          <w:szCs w:val="22"/>
        </w:rPr>
        <w:t>of</w:t>
      </w:r>
      <w:r w:rsidRPr="00844A9C">
        <w:rPr>
          <w:spacing w:val="-3"/>
          <w:sz w:val="22"/>
          <w:szCs w:val="22"/>
        </w:rPr>
        <w:t xml:space="preserve"> </w:t>
      </w:r>
      <w:r w:rsidRPr="00844A9C">
        <w:rPr>
          <w:sz w:val="22"/>
          <w:szCs w:val="22"/>
        </w:rPr>
        <w:t>Regents</w:t>
      </w:r>
      <w:r w:rsidRPr="00844A9C">
        <w:rPr>
          <w:spacing w:val="-5"/>
          <w:sz w:val="22"/>
          <w:szCs w:val="22"/>
        </w:rPr>
        <w:t xml:space="preserve"> </w:t>
      </w:r>
      <w:r w:rsidRPr="00844A9C">
        <w:rPr>
          <w:sz w:val="22"/>
          <w:szCs w:val="22"/>
        </w:rPr>
        <w:t>has</w:t>
      </w:r>
      <w:r w:rsidRPr="00844A9C">
        <w:rPr>
          <w:spacing w:val="-3"/>
          <w:sz w:val="22"/>
          <w:szCs w:val="22"/>
        </w:rPr>
        <w:t xml:space="preserve"> </w:t>
      </w:r>
      <w:r w:rsidRPr="00844A9C">
        <w:rPr>
          <w:sz w:val="22"/>
          <w:szCs w:val="22"/>
        </w:rPr>
        <w:t>adopted</w:t>
      </w:r>
      <w:r w:rsidRPr="00844A9C">
        <w:rPr>
          <w:spacing w:val="-5"/>
          <w:sz w:val="22"/>
          <w:szCs w:val="22"/>
        </w:rPr>
        <w:t xml:space="preserve"> </w:t>
      </w:r>
      <w:r w:rsidRPr="00844A9C">
        <w:rPr>
          <w:sz w:val="22"/>
          <w:szCs w:val="22"/>
        </w:rPr>
        <w:t>a</w:t>
      </w:r>
      <w:r w:rsidRPr="00844A9C">
        <w:rPr>
          <w:spacing w:val="-2"/>
          <w:sz w:val="22"/>
          <w:szCs w:val="22"/>
        </w:rPr>
        <w:t xml:space="preserve"> </w:t>
      </w:r>
      <w:r w:rsidRPr="00844A9C">
        <w:rPr>
          <w:sz w:val="22"/>
          <w:szCs w:val="22"/>
        </w:rPr>
        <w:t>policy</w:t>
      </w:r>
      <w:r w:rsidRPr="00844A9C">
        <w:rPr>
          <w:spacing w:val="-7"/>
          <w:sz w:val="22"/>
          <w:szCs w:val="22"/>
        </w:rPr>
        <w:t xml:space="preserve"> </w:t>
      </w:r>
      <w:r w:rsidRPr="00844A9C">
        <w:rPr>
          <w:sz w:val="22"/>
          <w:szCs w:val="22"/>
        </w:rPr>
        <w:t>on</w:t>
      </w:r>
      <w:r w:rsidRPr="00844A9C">
        <w:rPr>
          <w:spacing w:val="-2"/>
          <w:sz w:val="22"/>
          <w:szCs w:val="22"/>
        </w:rPr>
        <w:t xml:space="preserve"> </w:t>
      </w:r>
      <w:r w:rsidRPr="00844A9C">
        <w:rPr>
          <w:sz w:val="22"/>
          <w:szCs w:val="22"/>
        </w:rPr>
        <w:t>oral</w:t>
      </w:r>
      <w:r w:rsidRPr="00844A9C">
        <w:rPr>
          <w:spacing w:val="-3"/>
          <w:sz w:val="22"/>
          <w:szCs w:val="22"/>
        </w:rPr>
        <w:t xml:space="preserve"> </w:t>
      </w:r>
      <w:r w:rsidRPr="00844A9C">
        <w:rPr>
          <w:sz w:val="22"/>
          <w:szCs w:val="22"/>
        </w:rPr>
        <w:t>communication</w:t>
      </w:r>
      <w:r w:rsidRPr="00844A9C">
        <w:rPr>
          <w:spacing w:val="-2"/>
          <w:sz w:val="22"/>
          <w:szCs w:val="22"/>
        </w:rPr>
        <w:t xml:space="preserve"> </w:t>
      </w:r>
      <w:r w:rsidRPr="00844A9C">
        <w:rPr>
          <w:sz w:val="22"/>
          <w:szCs w:val="22"/>
        </w:rPr>
        <w:t>competence,</w:t>
      </w:r>
      <w:r w:rsidRPr="00844A9C">
        <w:rPr>
          <w:spacing w:val="-16"/>
          <w:sz w:val="22"/>
          <w:szCs w:val="22"/>
        </w:rPr>
        <w:t xml:space="preserve"> </w:t>
      </w:r>
      <w:r w:rsidRPr="00844A9C">
        <w:rPr>
          <w:sz w:val="22"/>
          <w:szCs w:val="22"/>
        </w:rPr>
        <w:t>designed</w:t>
      </w:r>
      <w:r w:rsidRPr="00844A9C">
        <w:rPr>
          <w:spacing w:val="-2"/>
          <w:sz w:val="22"/>
          <w:szCs w:val="22"/>
        </w:rPr>
        <w:t xml:space="preserve"> </w:t>
      </w:r>
      <w:r w:rsidRPr="00844A9C">
        <w:rPr>
          <w:sz w:val="22"/>
          <w:szCs w:val="22"/>
        </w:rPr>
        <w:t>to ensure that all instructors have “the ability to communicate appropriately in the language of instruction to students attending Regent’s institutions.” New teaching assistants will be evaluated by the middle of the first semester of teaching, and by the end of every subsequent semester. A question on oral communication competence will be included</w:t>
      </w:r>
      <w:r w:rsidRPr="00844A9C">
        <w:rPr>
          <w:spacing w:val="-2"/>
          <w:sz w:val="22"/>
          <w:szCs w:val="22"/>
        </w:rPr>
        <w:t xml:space="preserve"> </w:t>
      </w:r>
      <w:r w:rsidRPr="00844A9C">
        <w:rPr>
          <w:sz w:val="22"/>
          <w:szCs w:val="22"/>
        </w:rPr>
        <w:t>in</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form</w:t>
      </w:r>
      <w:r w:rsidRPr="00844A9C">
        <w:rPr>
          <w:spacing w:val="-6"/>
          <w:sz w:val="22"/>
          <w:szCs w:val="22"/>
        </w:rPr>
        <w:t xml:space="preserve"> </w:t>
      </w:r>
      <w:r w:rsidRPr="00844A9C">
        <w:rPr>
          <w:sz w:val="22"/>
          <w:szCs w:val="22"/>
        </w:rPr>
        <w:t>the</w:t>
      </w:r>
      <w:r w:rsidRPr="00844A9C">
        <w:rPr>
          <w:spacing w:val="-2"/>
          <w:sz w:val="22"/>
          <w:szCs w:val="22"/>
        </w:rPr>
        <w:t xml:space="preserve"> </w:t>
      </w:r>
      <w:r w:rsidRPr="00844A9C">
        <w:rPr>
          <w:sz w:val="22"/>
          <w:szCs w:val="22"/>
        </w:rPr>
        <w:t>department</w:t>
      </w:r>
      <w:r w:rsidRPr="00844A9C">
        <w:rPr>
          <w:spacing w:val="-3"/>
          <w:sz w:val="22"/>
          <w:szCs w:val="22"/>
        </w:rPr>
        <w:t xml:space="preserve"> </w:t>
      </w:r>
      <w:r w:rsidRPr="00844A9C">
        <w:rPr>
          <w:sz w:val="22"/>
          <w:szCs w:val="22"/>
        </w:rPr>
        <w:t>uses</w:t>
      </w:r>
      <w:r w:rsidRPr="00844A9C">
        <w:rPr>
          <w:spacing w:val="-3"/>
          <w:sz w:val="22"/>
          <w:szCs w:val="22"/>
        </w:rPr>
        <w:t xml:space="preserve"> </w:t>
      </w:r>
      <w:r w:rsidRPr="00844A9C">
        <w:rPr>
          <w:sz w:val="22"/>
          <w:szCs w:val="22"/>
        </w:rPr>
        <w:t>for</w:t>
      </w:r>
      <w:r w:rsidRPr="00844A9C">
        <w:rPr>
          <w:spacing w:val="-3"/>
          <w:sz w:val="22"/>
          <w:szCs w:val="22"/>
        </w:rPr>
        <w:t xml:space="preserve"> </w:t>
      </w:r>
      <w:r w:rsidRPr="00844A9C">
        <w:rPr>
          <w:sz w:val="22"/>
          <w:szCs w:val="22"/>
        </w:rPr>
        <w:t>student</w:t>
      </w:r>
      <w:r w:rsidRPr="00844A9C">
        <w:rPr>
          <w:spacing w:val="-3"/>
          <w:sz w:val="22"/>
          <w:szCs w:val="22"/>
        </w:rPr>
        <w:t xml:space="preserve"> </w:t>
      </w:r>
      <w:r w:rsidRPr="00844A9C">
        <w:rPr>
          <w:sz w:val="22"/>
          <w:szCs w:val="22"/>
        </w:rPr>
        <w:t>evaluations</w:t>
      </w:r>
      <w:r w:rsidRPr="00844A9C">
        <w:rPr>
          <w:spacing w:val="-3"/>
          <w:sz w:val="22"/>
          <w:szCs w:val="22"/>
        </w:rPr>
        <w:t xml:space="preserve"> </w:t>
      </w:r>
      <w:r w:rsidRPr="00844A9C">
        <w:rPr>
          <w:sz w:val="22"/>
          <w:szCs w:val="22"/>
        </w:rPr>
        <w:t>of</w:t>
      </w:r>
      <w:r w:rsidRPr="00844A9C">
        <w:rPr>
          <w:spacing w:val="-17"/>
          <w:sz w:val="22"/>
          <w:szCs w:val="22"/>
        </w:rPr>
        <w:t xml:space="preserve"> </w:t>
      </w:r>
      <w:r w:rsidRPr="00844A9C">
        <w:rPr>
          <w:sz w:val="22"/>
          <w:szCs w:val="22"/>
        </w:rPr>
        <w:t>teaching.</w:t>
      </w:r>
    </w:p>
    <w:p w14:paraId="1DF33DEA" w14:textId="77777777" w:rsidR="003D1CB1" w:rsidRPr="00844A9C" w:rsidRDefault="003D1CB1" w:rsidP="00256E8D">
      <w:pPr>
        <w:pStyle w:val="BodyText"/>
        <w:spacing w:before="7"/>
        <w:rPr>
          <w:sz w:val="22"/>
          <w:szCs w:val="22"/>
        </w:rPr>
      </w:pPr>
    </w:p>
    <w:p w14:paraId="179B089C" w14:textId="3A8302E4" w:rsidR="003D1CB1" w:rsidRPr="00844A9C" w:rsidRDefault="003D1CB1" w:rsidP="003721A1">
      <w:pPr>
        <w:tabs>
          <w:tab w:val="left" w:pos="1463"/>
        </w:tabs>
        <w:spacing w:before="1" w:line="235" w:lineRule="auto"/>
        <w:ind w:right="121"/>
      </w:pPr>
      <w:r w:rsidRPr="7101E01D">
        <w:rPr>
          <w:b/>
          <w:bCs/>
          <w:highlight w:val="yellow"/>
        </w:rPr>
        <w:t>[For those new teaching assistants being offered appointment for the full academic</w:t>
      </w:r>
      <w:r w:rsidRPr="7101E01D">
        <w:rPr>
          <w:b/>
          <w:bCs/>
          <w:spacing w:val="-3"/>
          <w:highlight w:val="yellow"/>
        </w:rPr>
        <w:t xml:space="preserve"> </w:t>
      </w:r>
      <w:r w:rsidRPr="7101E01D">
        <w:rPr>
          <w:b/>
          <w:bCs/>
          <w:highlight w:val="yellow"/>
        </w:rPr>
        <w:t>year 202</w:t>
      </w:r>
      <w:r w:rsidR="490078D6" w:rsidRPr="7101E01D">
        <w:rPr>
          <w:b/>
          <w:bCs/>
          <w:highlight w:val="yellow"/>
        </w:rPr>
        <w:t>6</w:t>
      </w:r>
      <w:r w:rsidRPr="7101E01D">
        <w:rPr>
          <w:b/>
          <w:bCs/>
          <w:highlight w:val="yellow"/>
        </w:rPr>
        <w:t>– 2</w:t>
      </w:r>
      <w:r w:rsidR="3BE51379" w:rsidRPr="7101E01D">
        <w:rPr>
          <w:b/>
          <w:bCs/>
          <w:highlight w:val="yellow"/>
        </w:rPr>
        <w:t>7</w:t>
      </w:r>
      <w:r w:rsidRPr="7101E01D">
        <w:rPr>
          <w:b/>
          <w:bCs/>
          <w:highlight w:val="yellow"/>
        </w:rPr>
        <w:t>]</w:t>
      </w:r>
      <w:r w:rsidRPr="00844A9C">
        <w:t>: This appointment is guaranteed for the fall 202</w:t>
      </w:r>
      <w:r w:rsidR="347BF745" w:rsidRPr="00844A9C">
        <w:t>6</w:t>
      </w:r>
      <w:r w:rsidRPr="00844A9C">
        <w:t xml:space="preserve"> semester. It may be renewed for Spring 20</w:t>
      </w:r>
      <w:r>
        <w:t>2</w:t>
      </w:r>
      <w:r w:rsidR="7575F659">
        <w:t>7</w:t>
      </w:r>
      <w:r w:rsidRPr="00844A9C">
        <w:t xml:space="preserve"> pending the successful</w:t>
      </w:r>
      <w:r w:rsidRPr="00844A9C">
        <w:rPr>
          <w:spacing w:val="-5"/>
        </w:rPr>
        <w:t xml:space="preserve"> </w:t>
      </w:r>
      <w:r w:rsidRPr="00844A9C">
        <w:t>review</w:t>
      </w:r>
      <w:r w:rsidRPr="00844A9C">
        <w:rPr>
          <w:spacing w:val="-5"/>
        </w:rPr>
        <w:t xml:space="preserve"> </w:t>
      </w:r>
      <w:r w:rsidRPr="00844A9C">
        <w:t>of</w:t>
      </w:r>
      <w:r w:rsidRPr="00844A9C">
        <w:rPr>
          <w:spacing w:val="-5"/>
        </w:rPr>
        <w:t xml:space="preserve"> </w:t>
      </w:r>
      <w:r w:rsidRPr="00844A9C">
        <w:t>oral</w:t>
      </w:r>
      <w:r w:rsidRPr="00844A9C">
        <w:rPr>
          <w:spacing w:val="-5"/>
        </w:rPr>
        <w:t xml:space="preserve"> </w:t>
      </w:r>
      <w:r w:rsidRPr="00844A9C">
        <w:t>communication</w:t>
      </w:r>
      <w:r w:rsidRPr="00844A9C">
        <w:rPr>
          <w:spacing w:val="-4"/>
        </w:rPr>
        <w:t xml:space="preserve"> </w:t>
      </w:r>
      <w:r w:rsidRPr="00844A9C">
        <w:t>competency</w:t>
      </w:r>
      <w:r w:rsidRPr="00844A9C">
        <w:rPr>
          <w:spacing w:val="-8"/>
        </w:rPr>
        <w:t xml:space="preserve"> </w:t>
      </w:r>
      <w:r w:rsidRPr="00844A9C">
        <w:t>at</w:t>
      </w:r>
      <w:r w:rsidRPr="00844A9C">
        <w:rPr>
          <w:spacing w:val="-18"/>
        </w:rPr>
        <w:t xml:space="preserve"> </w:t>
      </w:r>
      <w:r w:rsidRPr="00844A9C">
        <w:t>mid-term.</w:t>
      </w:r>
    </w:p>
    <w:p w14:paraId="31A610E7" w14:textId="77777777" w:rsidR="003D1CB1" w:rsidRPr="00844A9C" w:rsidRDefault="003D1CB1" w:rsidP="00256E8D">
      <w:pPr>
        <w:pStyle w:val="BodyText"/>
        <w:spacing w:before="5"/>
        <w:rPr>
          <w:sz w:val="22"/>
          <w:szCs w:val="22"/>
        </w:rPr>
      </w:pPr>
    </w:p>
    <w:p w14:paraId="09F500BE" w14:textId="5817CF4D" w:rsidR="00451FD3" w:rsidRPr="00451FD3" w:rsidRDefault="003D1CB1" w:rsidP="00451FD3">
      <w:pPr>
        <w:tabs>
          <w:tab w:val="left" w:pos="1462"/>
        </w:tabs>
        <w:ind w:right="166"/>
      </w:pPr>
      <w:r w:rsidRPr="7101E01D">
        <w:rPr>
          <w:b/>
          <w:bCs/>
          <w:highlight w:val="yellow"/>
        </w:rPr>
        <w:t>[For</w:t>
      </w:r>
      <w:r w:rsidRPr="7101E01D">
        <w:rPr>
          <w:b/>
          <w:bCs/>
          <w:spacing w:val="-2"/>
          <w:highlight w:val="yellow"/>
        </w:rPr>
        <w:t xml:space="preserve"> </w:t>
      </w:r>
      <w:r w:rsidRPr="7101E01D">
        <w:rPr>
          <w:b/>
          <w:bCs/>
          <w:highlight w:val="yellow"/>
        </w:rPr>
        <w:t>those</w:t>
      </w:r>
      <w:r w:rsidRPr="7101E01D">
        <w:rPr>
          <w:b/>
          <w:bCs/>
          <w:spacing w:val="-5"/>
          <w:highlight w:val="yellow"/>
        </w:rPr>
        <w:t xml:space="preserve"> first-time </w:t>
      </w:r>
      <w:r w:rsidRPr="7101E01D">
        <w:rPr>
          <w:b/>
          <w:bCs/>
          <w:highlight w:val="yellow"/>
        </w:rPr>
        <w:t>teaching</w:t>
      </w:r>
      <w:r w:rsidRPr="7101E01D">
        <w:rPr>
          <w:b/>
          <w:bCs/>
          <w:spacing w:val="-5"/>
          <w:highlight w:val="yellow"/>
        </w:rPr>
        <w:t xml:space="preserve"> </w:t>
      </w:r>
      <w:r w:rsidRPr="7101E01D">
        <w:rPr>
          <w:b/>
          <w:bCs/>
          <w:highlight w:val="yellow"/>
        </w:rPr>
        <w:t>assistants</w:t>
      </w:r>
      <w:r w:rsidRPr="7101E01D">
        <w:rPr>
          <w:b/>
          <w:bCs/>
          <w:spacing w:val="-5"/>
          <w:highlight w:val="yellow"/>
        </w:rPr>
        <w:t xml:space="preserve"> </w:t>
      </w:r>
      <w:r w:rsidRPr="7101E01D">
        <w:rPr>
          <w:b/>
          <w:bCs/>
          <w:highlight w:val="yellow"/>
        </w:rPr>
        <w:t>who indicated on their admissions application that English is not their</w:t>
      </w:r>
      <w:r w:rsidRPr="7101E01D">
        <w:rPr>
          <w:b/>
          <w:bCs/>
          <w:spacing w:val="-2"/>
          <w:highlight w:val="yellow"/>
        </w:rPr>
        <w:t xml:space="preserve"> </w:t>
      </w:r>
      <w:r w:rsidRPr="7101E01D">
        <w:rPr>
          <w:b/>
          <w:bCs/>
          <w:i/>
          <w:iCs/>
          <w:highlight w:val="yellow"/>
        </w:rPr>
        <w:t>first</w:t>
      </w:r>
      <w:r w:rsidRPr="7101E01D">
        <w:rPr>
          <w:b/>
          <w:bCs/>
          <w:i/>
          <w:iCs/>
          <w:spacing w:val="-3"/>
          <w:highlight w:val="yellow"/>
        </w:rPr>
        <w:t xml:space="preserve"> </w:t>
      </w:r>
      <w:r w:rsidRPr="7101E01D">
        <w:rPr>
          <w:b/>
          <w:bCs/>
          <w:highlight w:val="yellow"/>
        </w:rPr>
        <w:t>language,</w:t>
      </w:r>
      <w:r w:rsidRPr="7101E01D">
        <w:rPr>
          <w:b/>
          <w:bCs/>
          <w:spacing w:val="-2"/>
          <w:highlight w:val="yellow"/>
        </w:rPr>
        <w:t xml:space="preserve"> </w:t>
      </w:r>
      <w:r w:rsidRPr="7101E01D">
        <w:rPr>
          <w:b/>
          <w:bCs/>
          <w:highlight w:val="yellow"/>
        </w:rPr>
        <w:t>including</w:t>
      </w:r>
      <w:r w:rsidRPr="7101E01D">
        <w:rPr>
          <w:b/>
          <w:bCs/>
          <w:spacing w:val="-18"/>
          <w:highlight w:val="yellow"/>
        </w:rPr>
        <w:t xml:space="preserve"> </w:t>
      </w:r>
      <w:r w:rsidRPr="7101E01D">
        <w:rPr>
          <w:b/>
          <w:bCs/>
          <w:highlight w:val="yellow"/>
        </w:rPr>
        <w:t>U.S.</w:t>
      </w:r>
      <w:r w:rsidRPr="7101E01D">
        <w:rPr>
          <w:b/>
          <w:bCs/>
          <w:spacing w:val="-7"/>
          <w:highlight w:val="yellow"/>
        </w:rPr>
        <w:t xml:space="preserve"> </w:t>
      </w:r>
      <w:r w:rsidRPr="7101E01D">
        <w:rPr>
          <w:b/>
          <w:bCs/>
          <w:highlight w:val="yellow"/>
        </w:rPr>
        <w:t>citizens]</w:t>
      </w:r>
      <w:r w:rsidRPr="00844A9C">
        <w:t xml:space="preserve">:  Based on our records, you indicated on your admissions application that English is not your first language. Consistent with the Iowa Board of Regents policy on oral communication competence noted above, as a first-time teaching assistant who self-identified as a speaker of English as a second language, you are required to demonstrate your effectiveness in English speaking and comprehension skills for teaching undergraduates in a University of Iowa classroom before you are assigned teaching assistantship responsibilities. </w:t>
      </w:r>
      <w:r w:rsidR="00FF62EA" w:rsidRPr="00FA1537">
        <w:t>The English as a Second Language (ESL) Programs Office will evaluate your language skills for this purpose by administering the SPEC test.  We will pre-register you for the test; however, you must verify your registration for this test with the ESL Office by scheduling the test date/time by July 2</w:t>
      </w:r>
      <w:r w:rsidR="00BB4113">
        <w:t>026</w:t>
      </w:r>
      <w:r w:rsidR="00FF62EA" w:rsidRPr="00FA1537">
        <w:t>.</w:t>
      </w:r>
      <w:r w:rsidR="00451FD3">
        <w:t xml:space="preserve"> </w:t>
      </w:r>
      <w:r w:rsidR="00451FD3" w:rsidRPr="00451FD3">
        <w:t xml:space="preserve">For updated date information, this website can be checked after May 1, 2026.  </w:t>
      </w:r>
      <w:hyperlink r:id="rId38" w:anchor="accordion-item-7881-1" w:history="1">
        <w:r w:rsidR="00451FD3" w:rsidRPr="00451FD3">
          <w:rPr>
            <w:rStyle w:val="Hyperlink"/>
          </w:rPr>
          <w:t>https://lllc.uiowa.edu/academic-areas/english-second-language/teaching-assistant-preparation-english#accordion-item-7881-1</w:t>
        </w:r>
      </w:hyperlink>
    </w:p>
    <w:p w14:paraId="4AE34BA7" w14:textId="172A3CE9" w:rsidR="003D1CB1" w:rsidRPr="00844A9C" w:rsidRDefault="003D1CB1" w:rsidP="003721A1">
      <w:pPr>
        <w:tabs>
          <w:tab w:val="left" w:pos="1462"/>
        </w:tabs>
        <w:ind w:right="166"/>
      </w:pPr>
    </w:p>
    <w:p w14:paraId="0CDA286D" w14:textId="77777777" w:rsidR="003D1CB1" w:rsidRPr="00844A9C" w:rsidRDefault="003D1CB1" w:rsidP="003D1CB1">
      <w:pPr>
        <w:pStyle w:val="BodyText"/>
        <w:spacing w:before="8"/>
        <w:rPr>
          <w:sz w:val="22"/>
          <w:szCs w:val="22"/>
        </w:rPr>
      </w:pPr>
    </w:p>
    <w:p w14:paraId="571972BD" w14:textId="38DE2DFD" w:rsidR="003D1CB1" w:rsidRPr="00844A9C" w:rsidRDefault="003D1CB1" w:rsidP="003D1CB1">
      <w:pPr>
        <w:widowControl/>
        <w:autoSpaceDE/>
        <w:autoSpaceDN/>
        <w:spacing w:after="160" w:line="259" w:lineRule="auto"/>
      </w:pPr>
      <w:bookmarkStart w:id="10" w:name="The_first_test,_the_English_Speaking_Pro"/>
      <w:bookmarkEnd w:id="10"/>
      <w:r w:rsidRPr="00145E23">
        <w:t xml:space="preserve">All students </w:t>
      </w:r>
      <w:r>
        <w:t xml:space="preserve">who report that </w:t>
      </w:r>
      <w:r w:rsidRPr="00145E23">
        <w:t xml:space="preserve">English is not a first language (as self-reported on their admissions application) and who have first-time appointments as graduate teaching assistants (TAs) are required to take a </w:t>
      </w:r>
      <w:r w:rsidRPr="003D4F16">
        <w:t>test</w:t>
      </w:r>
      <w:r w:rsidRPr="00145E23">
        <w:t xml:space="preserve"> to assess their effectiveness in speaking English before they are assigned assistantship responsibilities. This </w:t>
      </w:r>
      <w:r>
        <w:t xml:space="preserve">requirement </w:t>
      </w:r>
      <w:r w:rsidRPr="00145E23">
        <w:t>is based on a policy overseen by the Office of the Provost (see the </w:t>
      </w:r>
      <w:hyperlink r:id="rId39" w:tgtFrame="_blank" w:history="1">
        <w:r w:rsidRPr="00145E23">
          <w:rPr>
            <w:rStyle w:val="Hyperlink"/>
          </w:rPr>
          <w:t>University of Iowa Policy Manual III-13</w:t>
        </w:r>
      </w:hyperlink>
      <w:r w:rsidRPr="00145E23">
        <w:t>), which was derived from a Board of Regents mandate (see</w:t>
      </w:r>
      <w:r w:rsidR="004A2001">
        <w:t xml:space="preserve"> </w:t>
      </w:r>
      <w:hyperlink r:id="rId40" w:history="1">
        <w:r w:rsidR="004A2001" w:rsidRPr="004A2001">
          <w:rPr>
            <w:rStyle w:val="Hyperlink"/>
          </w:rPr>
          <w:t>Iowa Code 262.9 #24</w:t>
        </w:r>
      </w:hyperlink>
      <w:r w:rsidRPr="00145E23">
        <w:t> </w:t>
      </w:r>
      <w:hyperlink r:id="rId41" w:tgtFrame="_blank" w:history="1">
        <w:r w:rsidRPr="00145E23">
          <w:rPr>
            <w:rStyle w:val="Hyperlink"/>
          </w:rPr>
          <w:t>Iowa Code 262.9 #24-5</w:t>
        </w:r>
      </w:hyperlink>
      <w:r w:rsidRPr="00145E23">
        <w:t>).</w:t>
      </w:r>
      <w:r>
        <w:t xml:space="preserve">The </w:t>
      </w:r>
      <w:hyperlink r:id="rId42" w:history="1">
        <w:r w:rsidRPr="00145E23">
          <w:rPr>
            <w:rStyle w:val="Hyperlink"/>
          </w:rPr>
          <w:t xml:space="preserve">Spoken Proficiency of English in the Classroom </w:t>
        </w:r>
        <w:r>
          <w:rPr>
            <w:rStyle w:val="Hyperlink"/>
          </w:rPr>
          <w:t xml:space="preserve">(SPEC) </w:t>
        </w:r>
        <w:r w:rsidRPr="00145E23">
          <w:rPr>
            <w:rStyle w:val="Hyperlink"/>
          </w:rPr>
          <w:t>test</w:t>
        </w:r>
      </w:hyperlink>
      <w:r>
        <w:t xml:space="preserve"> assesses a TAs ability to communicate in English in a classroom context within their field of instruction. Depending on the outcome, English proficiency courses and/or task reassignments may be required.  </w:t>
      </w:r>
    </w:p>
    <w:p w14:paraId="0653B23A" w14:textId="77777777" w:rsidR="003D1CB1" w:rsidRPr="003721A1" w:rsidRDefault="003D1CB1" w:rsidP="003721A1">
      <w:pPr>
        <w:pStyle w:val="BodyText"/>
        <w:rPr>
          <w:b/>
          <w:bCs/>
        </w:rPr>
      </w:pPr>
      <w:bookmarkStart w:id="11" w:name="(Required)_[Choose_one]_[For_those_Teach"/>
      <w:bookmarkEnd w:id="11"/>
      <w:r w:rsidRPr="003721A1">
        <w:rPr>
          <w:b/>
          <w:bCs/>
          <w:highlight w:val="yellow"/>
        </w:rPr>
        <w:t>(Required)</w:t>
      </w:r>
      <w:r w:rsidRPr="003721A1">
        <w:rPr>
          <w:b/>
          <w:bCs/>
        </w:rPr>
        <w:t xml:space="preserve"> </w:t>
      </w:r>
      <w:r w:rsidRPr="003721A1">
        <w:rPr>
          <w:b/>
          <w:bCs/>
          <w:highlight w:val="yellow"/>
        </w:rPr>
        <w:t>[Choose</w:t>
      </w:r>
      <w:r w:rsidRPr="003721A1">
        <w:rPr>
          <w:b/>
          <w:bCs/>
          <w:spacing w:val="-2"/>
          <w:highlight w:val="yellow"/>
        </w:rPr>
        <w:t xml:space="preserve"> </w:t>
      </w:r>
      <w:r w:rsidRPr="003721A1">
        <w:rPr>
          <w:b/>
          <w:bCs/>
          <w:highlight w:val="yellow"/>
        </w:rPr>
        <w:t>one]</w:t>
      </w:r>
      <w:r w:rsidRPr="003721A1">
        <w:rPr>
          <w:b/>
          <w:bCs/>
          <w:spacing w:val="-3"/>
        </w:rPr>
        <w:t xml:space="preserve"> </w:t>
      </w:r>
      <w:r w:rsidRPr="003721A1">
        <w:rPr>
          <w:b/>
          <w:bCs/>
          <w:highlight w:val="yellow"/>
        </w:rPr>
        <w:t>[For</w:t>
      </w:r>
      <w:r w:rsidRPr="003721A1">
        <w:rPr>
          <w:b/>
          <w:bCs/>
          <w:spacing w:val="-2"/>
          <w:highlight w:val="yellow"/>
        </w:rPr>
        <w:t xml:space="preserve"> </w:t>
      </w:r>
      <w:r w:rsidRPr="003721A1">
        <w:rPr>
          <w:b/>
          <w:bCs/>
          <w:highlight w:val="yellow"/>
        </w:rPr>
        <w:t>those</w:t>
      </w:r>
      <w:r w:rsidRPr="003721A1">
        <w:rPr>
          <w:b/>
          <w:bCs/>
          <w:spacing w:val="-5"/>
          <w:highlight w:val="yellow"/>
        </w:rPr>
        <w:t xml:space="preserve"> first-time </w:t>
      </w:r>
      <w:r w:rsidRPr="003721A1">
        <w:rPr>
          <w:b/>
          <w:bCs/>
          <w:highlight w:val="yellow"/>
        </w:rPr>
        <w:t>teaching</w:t>
      </w:r>
      <w:r w:rsidRPr="003721A1">
        <w:rPr>
          <w:b/>
          <w:bCs/>
          <w:spacing w:val="-5"/>
          <w:highlight w:val="yellow"/>
        </w:rPr>
        <w:t xml:space="preserve"> </w:t>
      </w:r>
      <w:r w:rsidRPr="003721A1">
        <w:rPr>
          <w:b/>
          <w:bCs/>
          <w:highlight w:val="yellow"/>
        </w:rPr>
        <w:t>assistants</w:t>
      </w:r>
      <w:r w:rsidRPr="003721A1">
        <w:rPr>
          <w:b/>
          <w:bCs/>
          <w:spacing w:val="-5"/>
          <w:highlight w:val="yellow"/>
        </w:rPr>
        <w:t xml:space="preserve"> </w:t>
      </w:r>
      <w:r w:rsidRPr="003721A1">
        <w:rPr>
          <w:b/>
          <w:bCs/>
          <w:highlight w:val="yellow"/>
        </w:rPr>
        <w:t>whose</w:t>
      </w:r>
      <w:r w:rsidRPr="003721A1">
        <w:rPr>
          <w:b/>
          <w:bCs/>
          <w:spacing w:val="-2"/>
          <w:highlight w:val="yellow"/>
        </w:rPr>
        <w:t xml:space="preserve"> </w:t>
      </w:r>
      <w:r w:rsidRPr="003721A1">
        <w:rPr>
          <w:b/>
          <w:bCs/>
          <w:i/>
          <w:highlight w:val="yellow"/>
        </w:rPr>
        <w:t>first</w:t>
      </w:r>
      <w:r w:rsidRPr="003721A1">
        <w:rPr>
          <w:b/>
          <w:bCs/>
          <w:i/>
          <w:spacing w:val="-3"/>
          <w:highlight w:val="yellow"/>
        </w:rPr>
        <w:t xml:space="preserve"> </w:t>
      </w:r>
      <w:r w:rsidRPr="003721A1">
        <w:rPr>
          <w:b/>
          <w:bCs/>
          <w:highlight w:val="yellow"/>
        </w:rPr>
        <w:t>language</w:t>
      </w:r>
      <w:r w:rsidRPr="003721A1">
        <w:rPr>
          <w:b/>
          <w:bCs/>
          <w:spacing w:val="-2"/>
          <w:highlight w:val="yellow"/>
        </w:rPr>
        <w:t xml:space="preserve"> </w:t>
      </w:r>
      <w:r w:rsidRPr="003721A1">
        <w:rPr>
          <w:b/>
          <w:bCs/>
          <w:highlight w:val="yellow"/>
        </w:rPr>
        <w:t>is</w:t>
      </w:r>
      <w:r w:rsidRPr="003721A1">
        <w:rPr>
          <w:b/>
          <w:bCs/>
          <w:spacing w:val="-3"/>
          <w:highlight w:val="yellow"/>
        </w:rPr>
        <w:t xml:space="preserve"> </w:t>
      </w:r>
      <w:r w:rsidRPr="003721A1">
        <w:rPr>
          <w:b/>
          <w:bCs/>
          <w:highlight w:val="yellow"/>
        </w:rPr>
        <w:t>not</w:t>
      </w:r>
      <w:r w:rsidRPr="003721A1">
        <w:rPr>
          <w:b/>
          <w:bCs/>
          <w:spacing w:val="-20"/>
          <w:highlight w:val="yellow"/>
        </w:rPr>
        <w:t xml:space="preserve"> </w:t>
      </w:r>
      <w:r w:rsidRPr="003721A1">
        <w:rPr>
          <w:b/>
          <w:bCs/>
          <w:highlight w:val="yellow"/>
        </w:rPr>
        <w:t>English]</w:t>
      </w:r>
      <w:r w:rsidRPr="003721A1">
        <w:rPr>
          <w:b/>
          <w:bCs/>
        </w:rPr>
        <w:t>:</w:t>
      </w:r>
    </w:p>
    <w:p w14:paraId="53E90E52" w14:textId="77777777" w:rsidR="003D1CB1" w:rsidRPr="00844A9C" w:rsidRDefault="003D1CB1" w:rsidP="003721A1">
      <w:pPr>
        <w:pStyle w:val="BodyText"/>
      </w:pPr>
    </w:p>
    <w:p w14:paraId="2ED742EC" w14:textId="77777777" w:rsidR="003D1CB1" w:rsidRPr="00844A9C" w:rsidRDefault="003D1CB1" w:rsidP="003721A1">
      <w:pPr>
        <w:pStyle w:val="ListParagraph"/>
        <w:numPr>
          <w:ilvl w:val="0"/>
          <w:numId w:val="3"/>
        </w:numPr>
        <w:ind w:left="720" w:right="191" w:hanging="360"/>
        <w:contextualSpacing w:val="0"/>
      </w:pPr>
      <w:r w:rsidRPr="00844A9C">
        <w:t xml:space="preserve">By the end of your first year as a teaching assistant, you are expected to have attained a B certification (able to handle a discussion section). Your college will </w:t>
      </w:r>
      <w:r w:rsidRPr="00844A9C">
        <w:rPr>
          <w:b/>
          <w:u w:val="single"/>
        </w:rPr>
        <w:t>not</w:t>
      </w:r>
      <w:r w:rsidRPr="00844A9C">
        <w:rPr>
          <w:b/>
        </w:rPr>
        <w:t xml:space="preserve"> </w:t>
      </w:r>
      <w:r w:rsidRPr="00844A9C">
        <w:t>approve any appointment forms</w:t>
      </w:r>
      <w:r w:rsidRPr="00844A9C">
        <w:rPr>
          <w:spacing w:val="-4"/>
        </w:rPr>
        <w:t xml:space="preserve"> </w:t>
      </w:r>
      <w:r w:rsidRPr="00844A9C">
        <w:t>for</w:t>
      </w:r>
      <w:r w:rsidRPr="00844A9C">
        <w:rPr>
          <w:spacing w:val="-4"/>
        </w:rPr>
        <w:t xml:space="preserve"> </w:t>
      </w:r>
      <w:r w:rsidRPr="00844A9C">
        <w:t>second</w:t>
      </w:r>
      <w:r w:rsidRPr="00844A9C">
        <w:rPr>
          <w:spacing w:val="-1"/>
        </w:rPr>
        <w:t>-</w:t>
      </w:r>
      <w:r w:rsidRPr="00844A9C">
        <w:t>year</w:t>
      </w:r>
      <w:r w:rsidRPr="00844A9C">
        <w:rPr>
          <w:spacing w:val="-4"/>
        </w:rPr>
        <w:t xml:space="preserve"> </w:t>
      </w:r>
      <w:r w:rsidRPr="00844A9C">
        <w:t>teaching</w:t>
      </w:r>
      <w:r w:rsidRPr="00844A9C">
        <w:rPr>
          <w:spacing w:val="-3"/>
        </w:rPr>
        <w:t xml:space="preserve"> </w:t>
      </w:r>
      <w:r w:rsidRPr="00844A9C">
        <w:t>assistants</w:t>
      </w:r>
      <w:r w:rsidRPr="00844A9C">
        <w:rPr>
          <w:spacing w:val="-4"/>
        </w:rPr>
        <w:t xml:space="preserve"> </w:t>
      </w:r>
      <w:r w:rsidRPr="00844A9C">
        <w:t>who</w:t>
      </w:r>
      <w:r w:rsidRPr="00844A9C">
        <w:rPr>
          <w:spacing w:val="-3"/>
        </w:rPr>
        <w:t xml:space="preserve"> </w:t>
      </w:r>
      <w:r w:rsidRPr="00844A9C">
        <w:t>have</w:t>
      </w:r>
      <w:r w:rsidRPr="00844A9C">
        <w:rPr>
          <w:spacing w:val="-3"/>
        </w:rPr>
        <w:t xml:space="preserve"> </w:t>
      </w:r>
      <w:r w:rsidRPr="00844A9C">
        <w:t>not</w:t>
      </w:r>
      <w:r w:rsidRPr="00844A9C">
        <w:rPr>
          <w:spacing w:val="-4"/>
        </w:rPr>
        <w:t xml:space="preserve"> </w:t>
      </w:r>
      <w:r w:rsidRPr="00844A9C">
        <w:t>met</w:t>
      </w:r>
      <w:r w:rsidRPr="00844A9C">
        <w:rPr>
          <w:spacing w:val="-4"/>
        </w:rPr>
        <w:t xml:space="preserve"> </w:t>
      </w:r>
      <w:r w:rsidRPr="00844A9C">
        <w:t>this</w:t>
      </w:r>
      <w:r w:rsidRPr="00844A9C">
        <w:rPr>
          <w:spacing w:val="-22"/>
        </w:rPr>
        <w:t xml:space="preserve"> </w:t>
      </w:r>
      <w:r w:rsidRPr="00844A9C">
        <w:t>criterion.</w:t>
      </w:r>
    </w:p>
    <w:p w14:paraId="132F1720" w14:textId="77777777" w:rsidR="003D1CB1" w:rsidRPr="00844A9C" w:rsidRDefault="003D1CB1" w:rsidP="003721A1">
      <w:pPr>
        <w:pStyle w:val="BodyText"/>
        <w:spacing w:before="10"/>
        <w:ind w:left="720" w:hanging="360"/>
        <w:rPr>
          <w:sz w:val="22"/>
          <w:szCs w:val="22"/>
        </w:rPr>
      </w:pPr>
    </w:p>
    <w:p w14:paraId="1096F3BB" w14:textId="77777777" w:rsidR="003D1CB1" w:rsidRPr="00844A9C" w:rsidRDefault="003D1CB1" w:rsidP="003721A1">
      <w:pPr>
        <w:pStyle w:val="ListParagraph"/>
        <w:numPr>
          <w:ilvl w:val="0"/>
          <w:numId w:val="3"/>
        </w:numPr>
        <w:ind w:left="720" w:right="144" w:hanging="360"/>
        <w:contextualSpacing w:val="0"/>
      </w:pPr>
      <w:r w:rsidRPr="00844A9C">
        <w:t xml:space="preserve">If you are a teaching assistant in a science-related department and </w:t>
      </w:r>
      <w:proofErr w:type="gramStart"/>
      <w:r w:rsidRPr="00844A9C">
        <w:t>are in charge of</w:t>
      </w:r>
      <w:proofErr w:type="gramEnd"/>
      <w:r w:rsidRPr="00844A9C">
        <w:t xml:space="preserve"> a lab section, you are expected</w:t>
      </w:r>
      <w:r w:rsidRPr="00844A9C">
        <w:rPr>
          <w:spacing w:val="-2"/>
        </w:rPr>
        <w:t xml:space="preserve"> </w:t>
      </w:r>
      <w:r w:rsidRPr="00844A9C">
        <w:t>to</w:t>
      </w:r>
      <w:r w:rsidRPr="00844A9C">
        <w:rPr>
          <w:spacing w:val="-2"/>
        </w:rPr>
        <w:t xml:space="preserve"> </w:t>
      </w:r>
      <w:r w:rsidRPr="00844A9C">
        <w:t>obtain</w:t>
      </w:r>
      <w:r w:rsidRPr="00844A9C">
        <w:rPr>
          <w:spacing w:val="-2"/>
        </w:rPr>
        <w:t xml:space="preserve"> </w:t>
      </w:r>
      <w:r w:rsidRPr="00844A9C">
        <w:t>a</w:t>
      </w:r>
      <w:r w:rsidRPr="00844A9C">
        <w:rPr>
          <w:spacing w:val="-5"/>
        </w:rPr>
        <w:t xml:space="preserve"> </w:t>
      </w:r>
      <w:r w:rsidRPr="00844A9C">
        <w:t>C</w:t>
      </w:r>
      <w:r w:rsidRPr="00844A9C">
        <w:rPr>
          <w:spacing w:val="-1"/>
        </w:rPr>
        <w:t xml:space="preserve"> </w:t>
      </w:r>
      <w:r w:rsidRPr="00844A9C">
        <w:t>certification</w:t>
      </w:r>
      <w:r w:rsidRPr="00844A9C">
        <w:rPr>
          <w:spacing w:val="-2"/>
        </w:rPr>
        <w:t xml:space="preserve"> </w:t>
      </w:r>
      <w:r w:rsidRPr="00844A9C">
        <w:t>(assist</w:t>
      </w:r>
      <w:r w:rsidRPr="00844A9C">
        <w:rPr>
          <w:spacing w:val="-3"/>
        </w:rPr>
        <w:t xml:space="preserve"> </w:t>
      </w:r>
      <w:r w:rsidRPr="00844A9C">
        <w:t>in</w:t>
      </w:r>
      <w:r w:rsidRPr="00844A9C">
        <w:rPr>
          <w:spacing w:val="-2"/>
        </w:rPr>
        <w:t xml:space="preserve"> </w:t>
      </w:r>
      <w:r w:rsidRPr="00844A9C">
        <w:t>a</w:t>
      </w:r>
      <w:r w:rsidRPr="00844A9C">
        <w:rPr>
          <w:spacing w:val="-2"/>
        </w:rPr>
        <w:t xml:space="preserve"> </w:t>
      </w:r>
      <w:r w:rsidRPr="00844A9C">
        <w:t>lab</w:t>
      </w:r>
      <w:r w:rsidRPr="00844A9C">
        <w:rPr>
          <w:spacing w:val="-2"/>
        </w:rPr>
        <w:t xml:space="preserve"> </w:t>
      </w:r>
      <w:r w:rsidRPr="00844A9C">
        <w:t>with</w:t>
      </w:r>
      <w:r w:rsidRPr="00844A9C">
        <w:rPr>
          <w:spacing w:val="-2"/>
        </w:rPr>
        <w:t xml:space="preserve"> </w:t>
      </w:r>
      <w:r w:rsidRPr="00844A9C">
        <w:t>immediate</w:t>
      </w:r>
      <w:r w:rsidRPr="00844A9C">
        <w:rPr>
          <w:spacing w:val="-2"/>
        </w:rPr>
        <w:t xml:space="preserve"> </w:t>
      </w:r>
      <w:r w:rsidRPr="00844A9C">
        <w:t>supervision)</w:t>
      </w:r>
      <w:r w:rsidRPr="00844A9C">
        <w:rPr>
          <w:spacing w:val="-3"/>
        </w:rPr>
        <w:t xml:space="preserve"> </w:t>
      </w:r>
      <w:r w:rsidRPr="00844A9C">
        <w:t>by</w:t>
      </w:r>
      <w:r w:rsidRPr="00844A9C">
        <w:rPr>
          <w:spacing w:val="-7"/>
        </w:rPr>
        <w:t xml:space="preserve"> </w:t>
      </w:r>
      <w:r w:rsidRPr="00844A9C">
        <w:t>the</w:t>
      </w:r>
      <w:r w:rsidRPr="00844A9C">
        <w:rPr>
          <w:spacing w:val="-2"/>
        </w:rPr>
        <w:t xml:space="preserve"> </w:t>
      </w:r>
      <w:r w:rsidRPr="00844A9C">
        <w:t>end</w:t>
      </w:r>
      <w:r w:rsidRPr="00844A9C">
        <w:rPr>
          <w:spacing w:val="-2"/>
        </w:rPr>
        <w:t xml:space="preserve"> </w:t>
      </w:r>
      <w:r w:rsidRPr="00844A9C">
        <w:t>of</w:t>
      </w:r>
      <w:r w:rsidRPr="00844A9C">
        <w:rPr>
          <w:spacing w:val="-3"/>
        </w:rPr>
        <w:t xml:space="preserve"> </w:t>
      </w:r>
      <w:r w:rsidRPr="00844A9C">
        <w:t>your</w:t>
      </w:r>
      <w:r w:rsidRPr="00844A9C">
        <w:rPr>
          <w:spacing w:val="-3"/>
        </w:rPr>
        <w:t xml:space="preserve"> </w:t>
      </w:r>
      <w:r w:rsidRPr="00844A9C">
        <w:t>first</w:t>
      </w:r>
      <w:r w:rsidRPr="00844A9C">
        <w:rPr>
          <w:spacing w:val="-1"/>
        </w:rPr>
        <w:t xml:space="preserve"> </w:t>
      </w:r>
      <w:r w:rsidRPr="00844A9C">
        <w:t>year.</w:t>
      </w:r>
      <w:r w:rsidRPr="00844A9C">
        <w:rPr>
          <w:spacing w:val="-31"/>
        </w:rPr>
        <w:t xml:space="preserve"> </w:t>
      </w:r>
      <w:r w:rsidRPr="00844A9C">
        <w:t xml:space="preserve"> Your college </w:t>
      </w:r>
      <w:r w:rsidRPr="0065135C">
        <w:t xml:space="preserve">will </w:t>
      </w:r>
      <w:r w:rsidRPr="0065135C">
        <w:rPr>
          <w:b/>
          <w:u w:val="single"/>
        </w:rPr>
        <w:t>not</w:t>
      </w:r>
      <w:r w:rsidRPr="0065135C">
        <w:rPr>
          <w:b/>
        </w:rPr>
        <w:t xml:space="preserve"> </w:t>
      </w:r>
      <w:r w:rsidRPr="0065135C">
        <w:t>approve any appointment forms for second year teaching assistants who have not met this criterion.</w:t>
      </w:r>
    </w:p>
    <w:p w14:paraId="0A10FCE4" w14:textId="77777777" w:rsidR="003D1CB1" w:rsidRPr="00844A9C" w:rsidRDefault="003D1CB1" w:rsidP="003721A1">
      <w:pPr>
        <w:pStyle w:val="BodyText"/>
        <w:spacing w:before="10"/>
        <w:ind w:left="720" w:hanging="360"/>
        <w:rPr>
          <w:sz w:val="22"/>
          <w:szCs w:val="22"/>
        </w:rPr>
      </w:pPr>
    </w:p>
    <w:p w14:paraId="66E4F374" w14:textId="45CFF658" w:rsidR="003D1CB1" w:rsidRPr="00552DAA" w:rsidRDefault="003D1CB1" w:rsidP="003721A1">
      <w:pPr>
        <w:pStyle w:val="ListParagraph"/>
        <w:numPr>
          <w:ilvl w:val="0"/>
          <w:numId w:val="3"/>
        </w:numPr>
        <w:tabs>
          <w:tab w:val="left" w:pos="698"/>
        </w:tabs>
        <w:ind w:left="720" w:right="856" w:hanging="360"/>
        <w:contextualSpacing w:val="0"/>
      </w:pPr>
      <w:r w:rsidRPr="00844A9C">
        <w:t>If you are a teaching assistant in a foreign language department, you are expected to obtain a C-level certification</w:t>
      </w:r>
      <w:r w:rsidRPr="00844A9C">
        <w:rPr>
          <w:spacing w:val="-4"/>
        </w:rPr>
        <w:t xml:space="preserve"> </w:t>
      </w:r>
      <w:r w:rsidRPr="00844A9C">
        <w:t>(teach</w:t>
      </w:r>
      <w:r w:rsidRPr="00844A9C">
        <w:rPr>
          <w:spacing w:val="-3"/>
        </w:rPr>
        <w:t xml:space="preserve"> </w:t>
      </w:r>
      <w:r w:rsidRPr="00844A9C">
        <w:t>a</w:t>
      </w:r>
      <w:r w:rsidRPr="00844A9C">
        <w:rPr>
          <w:spacing w:val="-3"/>
        </w:rPr>
        <w:t xml:space="preserve"> </w:t>
      </w:r>
      <w:r w:rsidRPr="00844A9C">
        <w:t>foreign</w:t>
      </w:r>
      <w:r w:rsidRPr="00844A9C">
        <w:rPr>
          <w:spacing w:val="-6"/>
        </w:rPr>
        <w:t xml:space="preserve"> </w:t>
      </w:r>
      <w:r w:rsidRPr="00844A9C">
        <w:t>language</w:t>
      </w:r>
      <w:r w:rsidRPr="00844A9C">
        <w:rPr>
          <w:spacing w:val="-3"/>
        </w:rPr>
        <w:t xml:space="preserve"> </w:t>
      </w:r>
      <w:r w:rsidRPr="00844A9C">
        <w:t>class</w:t>
      </w:r>
      <w:r w:rsidRPr="00844A9C">
        <w:rPr>
          <w:spacing w:val="-4"/>
        </w:rPr>
        <w:t xml:space="preserve"> </w:t>
      </w:r>
      <w:r w:rsidRPr="00844A9C">
        <w:t>where</w:t>
      </w:r>
      <w:r w:rsidRPr="00844A9C">
        <w:rPr>
          <w:spacing w:val="-3"/>
        </w:rPr>
        <w:t xml:space="preserve"> </w:t>
      </w:r>
      <w:r w:rsidRPr="00844A9C">
        <w:t>the</w:t>
      </w:r>
      <w:r w:rsidRPr="00844A9C">
        <w:rPr>
          <w:spacing w:val="-3"/>
        </w:rPr>
        <w:t xml:space="preserve"> </w:t>
      </w:r>
      <w:r w:rsidRPr="00844A9C">
        <w:t>language</w:t>
      </w:r>
      <w:r w:rsidRPr="00844A9C">
        <w:rPr>
          <w:spacing w:val="-3"/>
        </w:rPr>
        <w:t xml:space="preserve"> </w:t>
      </w:r>
      <w:r w:rsidRPr="00844A9C">
        <w:t>of</w:t>
      </w:r>
      <w:r w:rsidRPr="00844A9C">
        <w:rPr>
          <w:spacing w:val="-4"/>
        </w:rPr>
        <w:t xml:space="preserve"> </w:t>
      </w:r>
      <w:r w:rsidRPr="00844A9C">
        <w:t>instruction</w:t>
      </w:r>
      <w:r w:rsidRPr="00844A9C">
        <w:rPr>
          <w:spacing w:val="-3"/>
        </w:rPr>
        <w:t xml:space="preserve"> </w:t>
      </w:r>
      <w:r w:rsidRPr="00844A9C">
        <w:t>is</w:t>
      </w:r>
      <w:r w:rsidRPr="00844A9C">
        <w:rPr>
          <w:spacing w:val="-4"/>
        </w:rPr>
        <w:t xml:space="preserve"> </w:t>
      </w:r>
      <w:r w:rsidRPr="00844A9C">
        <w:t>not</w:t>
      </w:r>
      <w:r w:rsidRPr="00844A9C">
        <w:rPr>
          <w:spacing w:val="-32"/>
        </w:rPr>
        <w:t xml:space="preserve"> </w:t>
      </w:r>
      <w:r w:rsidRPr="00844A9C">
        <w:t>English).</w:t>
      </w:r>
    </w:p>
    <w:p w14:paraId="5C6A4729" w14:textId="77777777" w:rsidR="0091484B" w:rsidRPr="00844A9C" w:rsidRDefault="0091484B" w:rsidP="003D1CB1">
      <w:pPr>
        <w:pStyle w:val="BodyText"/>
        <w:spacing w:before="9"/>
        <w:rPr>
          <w:sz w:val="22"/>
          <w:szCs w:val="22"/>
        </w:rPr>
      </w:pPr>
    </w:p>
    <w:p w14:paraId="785C8C1E" w14:textId="77777777" w:rsidR="003D1CB1" w:rsidRPr="00844A9C" w:rsidRDefault="003D1CB1" w:rsidP="003D1CB1">
      <w:pPr>
        <w:pStyle w:val="BodyText"/>
        <w:ind w:right="228"/>
        <w:rPr>
          <w:b/>
          <w:sz w:val="22"/>
          <w:szCs w:val="22"/>
        </w:rPr>
      </w:pPr>
      <w:r w:rsidRPr="00844A9C">
        <w:rPr>
          <w:b/>
          <w:sz w:val="22"/>
          <w:szCs w:val="22"/>
        </w:rPr>
        <w:t>Iowa Board of Regents’ Teaching Proficiency Standard</w:t>
      </w:r>
    </w:p>
    <w:p w14:paraId="11785915" w14:textId="77777777" w:rsidR="003D1CB1" w:rsidRPr="00844A9C" w:rsidRDefault="003D1CB1" w:rsidP="003D1CB1">
      <w:pPr>
        <w:pStyle w:val="BodyText"/>
        <w:ind w:right="228"/>
        <w:rPr>
          <w:b/>
          <w:sz w:val="22"/>
          <w:szCs w:val="22"/>
          <w:highlight w:val="yellow"/>
        </w:rPr>
      </w:pPr>
    </w:p>
    <w:p w14:paraId="418F1B3D" w14:textId="76743C35" w:rsidR="003D1CB1" w:rsidRPr="00844A9C" w:rsidRDefault="003D1CB1" w:rsidP="003D1CB1">
      <w:pPr>
        <w:pStyle w:val="BodyText"/>
        <w:ind w:right="228"/>
        <w:rPr>
          <w:sz w:val="22"/>
          <w:szCs w:val="22"/>
        </w:rPr>
      </w:pPr>
      <w:r w:rsidRPr="00844A9C">
        <w:rPr>
          <w:sz w:val="22"/>
          <w:szCs w:val="22"/>
        </w:rPr>
        <w:t xml:space="preserve">The Iowa Board of Regents’ policy on teaching proficiency standards for teaching assistants is designed to </w:t>
      </w:r>
      <w:r w:rsidRPr="00844A9C">
        <w:rPr>
          <w:sz w:val="22"/>
          <w:szCs w:val="22"/>
        </w:rPr>
        <w:lastRenderedPageBreak/>
        <w:t>ensure that all teaching assistants are proficient in their instruction. In consonance with the Regents’ policy, each department or program has prepared a plan on how they intend to monitor their respective teaching assistants.</w:t>
      </w:r>
    </w:p>
    <w:p w14:paraId="7D876DF5" w14:textId="535037D5" w:rsidR="003D1CB1" w:rsidRPr="00844A9C" w:rsidRDefault="003D1CB1" w:rsidP="003D1CB1">
      <w:pPr>
        <w:pStyle w:val="BodyText"/>
        <w:ind w:right="228"/>
        <w:rPr>
          <w:sz w:val="22"/>
          <w:szCs w:val="22"/>
        </w:rPr>
      </w:pPr>
      <w:r w:rsidRPr="00844A9C">
        <w:rPr>
          <w:sz w:val="22"/>
          <w:szCs w:val="22"/>
        </w:rPr>
        <w:t>First-time teaching assistants (those who have not taught at the University of Iowa previously) will have a preliminary assessment conducted by their employing department within the first eight weeks of the semester in which they have assigned teaching duties.</w:t>
      </w:r>
    </w:p>
    <w:p w14:paraId="16D3437C" w14:textId="77777777" w:rsidR="003D1CB1" w:rsidRPr="00FE30A5" w:rsidRDefault="003D1CB1" w:rsidP="003D1CB1">
      <w:pPr>
        <w:pStyle w:val="BodyText"/>
        <w:ind w:right="228"/>
        <w:rPr>
          <w:sz w:val="22"/>
          <w:szCs w:val="22"/>
        </w:rPr>
      </w:pPr>
    </w:p>
    <w:p w14:paraId="41D0B9EF" w14:textId="77777777" w:rsidR="003D1CB1" w:rsidRPr="00FE30A5" w:rsidRDefault="003D1CB1" w:rsidP="003D1CB1">
      <w:pPr>
        <w:pStyle w:val="BodyText"/>
        <w:ind w:right="228"/>
        <w:rPr>
          <w:b/>
          <w:bCs/>
          <w:sz w:val="22"/>
          <w:szCs w:val="22"/>
        </w:rPr>
      </w:pPr>
      <w:r w:rsidRPr="00FE30A5">
        <w:rPr>
          <w:b/>
          <w:bCs/>
          <w:sz w:val="22"/>
          <w:szCs w:val="22"/>
        </w:rPr>
        <w:t>Family Educational Right Act (FERPA) Training Requirement</w:t>
      </w:r>
    </w:p>
    <w:p w14:paraId="7F79EBC3" w14:textId="77777777" w:rsidR="003D1CB1" w:rsidRPr="00844A9C" w:rsidRDefault="003D1CB1" w:rsidP="003D1CB1">
      <w:pPr>
        <w:pStyle w:val="BodyText"/>
        <w:ind w:left="112" w:right="228"/>
        <w:rPr>
          <w:sz w:val="22"/>
          <w:szCs w:val="22"/>
        </w:rPr>
      </w:pPr>
    </w:p>
    <w:p w14:paraId="03568996" w14:textId="77777777" w:rsidR="003D1CB1" w:rsidRPr="00844A9C" w:rsidRDefault="003D1CB1" w:rsidP="003D1CB1">
      <w:pPr>
        <w:pStyle w:val="Default"/>
        <w:rPr>
          <w:rFonts w:ascii="Times New Roman" w:hAnsi="Times New Roman" w:cs="Times New Roman"/>
          <w:sz w:val="22"/>
          <w:szCs w:val="22"/>
        </w:rPr>
      </w:pPr>
      <w:r w:rsidRPr="00844A9C">
        <w:rPr>
          <w:rFonts w:ascii="Times New Roman" w:hAnsi="Times New Roman" w:cs="Times New Roman"/>
          <w:sz w:val="22"/>
          <w:szCs w:val="22"/>
        </w:rPr>
        <w:t>The Family Educational Right Act (FERPA) is a federal law that protects privacy of student records. In accordance with that law, the University requires course instructors</w:t>
      </w:r>
      <w:r w:rsidRPr="00844A9C">
        <w:rPr>
          <w:rFonts w:ascii="Times New Roman" w:hAnsi="Times New Roman" w:cs="Times New Roman"/>
          <w:color w:val="auto"/>
          <w:sz w:val="22"/>
          <w:szCs w:val="22"/>
        </w:rPr>
        <w:t xml:space="preserve">, </w:t>
      </w:r>
      <w:r w:rsidRPr="00844A9C">
        <w:rPr>
          <w:rFonts w:ascii="Times New Roman" w:hAnsi="Times New Roman" w:cs="Times New Roman"/>
          <w:color w:val="auto"/>
          <w:sz w:val="22"/>
          <w:szCs w:val="22"/>
          <w:u w:val="single"/>
        </w:rPr>
        <w:t>including Graduate Teaching Assistants</w:t>
      </w:r>
      <w:r w:rsidRPr="00844A9C">
        <w:rPr>
          <w:rFonts w:ascii="Times New Roman" w:hAnsi="Times New Roman" w:cs="Times New Roman"/>
          <w:color w:val="auto"/>
          <w:sz w:val="22"/>
          <w:szCs w:val="22"/>
        </w:rPr>
        <w:t>,</w:t>
      </w:r>
      <w:r w:rsidRPr="00844A9C">
        <w:rPr>
          <w:rFonts w:ascii="Times New Roman" w:hAnsi="Times New Roman" w:cs="Times New Roman"/>
          <w:sz w:val="22"/>
          <w:szCs w:val="22"/>
        </w:rPr>
        <w:t xml:space="preserve"> to complete the University of Iowa’s </w:t>
      </w:r>
      <w:hyperlink r:id="rId43" w:history="1">
        <w:r w:rsidRPr="00844A9C">
          <w:rPr>
            <w:rStyle w:val="Hyperlink"/>
            <w:rFonts w:ascii="Times New Roman" w:hAnsi="Times New Roman" w:cs="Times New Roman"/>
            <w:sz w:val="22"/>
            <w:szCs w:val="22"/>
          </w:rPr>
          <w:t>FERPA training</w:t>
        </w:r>
      </w:hyperlink>
      <w:r w:rsidRPr="00844A9C">
        <w:rPr>
          <w:rFonts w:ascii="Times New Roman" w:hAnsi="Times New Roman" w:cs="Times New Roman"/>
          <w:sz w:val="22"/>
          <w:szCs w:val="22"/>
        </w:rPr>
        <w:t xml:space="preserve">. Therefore, all teaching assistants must complete the training/term </w:t>
      </w:r>
      <w:r w:rsidRPr="00844A9C">
        <w:rPr>
          <w:rFonts w:ascii="Times New Roman" w:hAnsi="Times New Roman" w:cs="Times New Roman"/>
          <w:b/>
          <w:bCs/>
          <w:sz w:val="22"/>
          <w:szCs w:val="22"/>
        </w:rPr>
        <w:t>before the semester starts</w:t>
      </w:r>
      <w:r w:rsidRPr="00844A9C">
        <w:rPr>
          <w:rFonts w:ascii="Times New Roman" w:hAnsi="Times New Roman" w:cs="Times New Roman"/>
          <w:sz w:val="22"/>
          <w:szCs w:val="22"/>
        </w:rPr>
        <w:t>.</w:t>
      </w:r>
    </w:p>
    <w:p w14:paraId="29E8E8C8" w14:textId="77777777" w:rsidR="003D1CB1" w:rsidRPr="00844A9C" w:rsidRDefault="003D1CB1" w:rsidP="003D1CB1">
      <w:pPr>
        <w:pStyle w:val="Default"/>
        <w:rPr>
          <w:rFonts w:ascii="Times New Roman" w:hAnsi="Times New Roman" w:cs="Times New Roman"/>
          <w:sz w:val="22"/>
          <w:szCs w:val="22"/>
        </w:rPr>
      </w:pPr>
    </w:p>
    <w:p w14:paraId="42BC2876" w14:textId="503EB29E" w:rsidR="003D1CB1" w:rsidRDefault="003D1CB1" w:rsidP="003D1CB1">
      <w:pPr>
        <w:pStyle w:val="Default"/>
        <w:rPr>
          <w:rFonts w:ascii="Times New Roman" w:hAnsi="Times New Roman" w:cs="Times New Roman"/>
          <w:b/>
          <w:sz w:val="22"/>
          <w:szCs w:val="22"/>
        </w:rPr>
      </w:pPr>
      <w:r w:rsidRPr="00844A9C">
        <w:rPr>
          <w:rFonts w:ascii="Times New Roman" w:hAnsi="Times New Roman" w:cs="Times New Roman"/>
          <w:sz w:val="22"/>
          <w:szCs w:val="22"/>
        </w:rPr>
        <w:t>Graduate Teaching Assistants are required to retake FERPA training every three years.</w:t>
      </w:r>
    </w:p>
    <w:p w14:paraId="34DD2046" w14:textId="77777777" w:rsidR="007E22E2" w:rsidRPr="00844A9C" w:rsidRDefault="007E22E2" w:rsidP="003D1CB1">
      <w:pPr>
        <w:pStyle w:val="Default"/>
        <w:rPr>
          <w:rFonts w:ascii="Times New Roman" w:hAnsi="Times New Roman" w:cs="Times New Roman"/>
          <w:b/>
          <w:sz w:val="22"/>
          <w:szCs w:val="22"/>
        </w:rPr>
      </w:pPr>
    </w:p>
    <w:p w14:paraId="47691EDE" w14:textId="39D3D8CB" w:rsidR="003D1CB1" w:rsidRPr="00844A9C" w:rsidRDefault="003D1CB1" w:rsidP="003D1CB1">
      <w:pPr>
        <w:pStyle w:val="Default"/>
        <w:rPr>
          <w:rFonts w:ascii="Times New Roman" w:hAnsi="Times New Roman" w:cs="Times New Roman"/>
          <w:b/>
          <w:sz w:val="22"/>
          <w:szCs w:val="22"/>
        </w:rPr>
      </w:pPr>
      <w:r w:rsidRPr="00844A9C">
        <w:rPr>
          <w:rFonts w:ascii="Times New Roman" w:hAnsi="Times New Roman" w:cs="Times New Roman"/>
          <w:b/>
          <w:sz w:val="22"/>
          <w:szCs w:val="22"/>
        </w:rPr>
        <w:t xml:space="preserve">Harassment Prevention </w:t>
      </w:r>
      <w:r w:rsidR="00F62B78">
        <w:rPr>
          <w:rFonts w:ascii="Times New Roman" w:hAnsi="Times New Roman" w:cs="Times New Roman"/>
          <w:b/>
          <w:sz w:val="22"/>
          <w:szCs w:val="22"/>
        </w:rPr>
        <w:t>Training</w:t>
      </w:r>
    </w:p>
    <w:p w14:paraId="26D208FC" w14:textId="77777777" w:rsidR="003D1CB1" w:rsidRPr="003266A8" w:rsidRDefault="003D1CB1" w:rsidP="003D1CB1">
      <w:pPr>
        <w:pStyle w:val="Default"/>
        <w:rPr>
          <w:rFonts w:ascii="Times New Roman" w:hAnsi="Times New Roman" w:cs="Times New Roman"/>
          <w:bCs/>
          <w:sz w:val="22"/>
          <w:szCs w:val="22"/>
        </w:rPr>
      </w:pPr>
    </w:p>
    <w:p w14:paraId="2A4A3CDE" w14:textId="77777777" w:rsidR="008B4297" w:rsidRPr="003266A8" w:rsidRDefault="008B4297" w:rsidP="008B4297">
      <w:pPr>
        <w:pStyle w:val="Default"/>
        <w:rPr>
          <w:rFonts w:ascii="Times New Roman" w:hAnsi="Times New Roman" w:cs="Times New Roman"/>
          <w:bCs/>
          <w:sz w:val="22"/>
          <w:szCs w:val="22"/>
        </w:rPr>
      </w:pPr>
      <w:r w:rsidRPr="003266A8">
        <w:rPr>
          <w:rFonts w:ascii="Times New Roman" w:hAnsi="Times New Roman" w:cs="Times New Roman"/>
          <w:bCs/>
          <w:sz w:val="22"/>
          <w:szCs w:val="22"/>
        </w:rPr>
        <w:t xml:space="preserve">The University of Iowa is committed to the creation and maintenance of a positive work environment for all. Toward this goal and per the University of Iowa’s </w:t>
      </w:r>
      <w:hyperlink r:id="rId44" w:history="1">
        <w:r w:rsidRPr="003266A8">
          <w:rPr>
            <w:rStyle w:val="Hyperlink"/>
            <w:rFonts w:ascii="Times New Roman" w:hAnsi="Times New Roman" w:cs="Times New Roman"/>
            <w:bCs/>
            <w:i/>
            <w:iCs/>
            <w:sz w:val="22"/>
            <w:szCs w:val="22"/>
          </w:rPr>
          <w:t>Policy on Sexual Harassment and Sexual Misconduct</w:t>
        </w:r>
      </w:hyperlink>
      <w:r w:rsidRPr="003266A8">
        <w:rPr>
          <w:rFonts w:ascii="Times New Roman" w:hAnsi="Times New Roman" w:cs="Times New Roman"/>
          <w:bCs/>
          <w:sz w:val="22"/>
          <w:szCs w:val="22"/>
        </w:rPr>
        <w:t>, you are required to successfully complete an approved harassment prevention education course during the first two months (six months if not identified as an academic administrative officer per the policy) of employment and to complete periodic trainings as outlined in the university’s Policy on Sexual Harassment and Sexual Misconduct. Once you begin employment, you may satisfy this requirement by completing an approved online course or instructor-led course (if available).</w:t>
      </w:r>
    </w:p>
    <w:p w14:paraId="7D0DC7F1" w14:textId="77777777" w:rsidR="008B4297" w:rsidRPr="003266A8" w:rsidRDefault="008B4297" w:rsidP="008B4297">
      <w:pPr>
        <w:pStyle w:val="Default"/>
        <w:rPr>
          <w:rFonts w:ascii="Times New Roman" w:hAnsi="Times New Roman" w:cs="Times New Roman"/>
          <w:bCs/>
          <w:sz w:val="22"/>
          <w:szCs w:val="22"/>
        </w:rPr>
      </w:pPr>
      <w:r w:rsidRPr="003266A8">
        <w:rPr>
          <w:rFonts w:ascii="Times New Roman" w:hAnsi="Times New Roman" w:cs="Times New Roman"/>
          <w:bCs/>
          <w:sz w:val="22"/>
          <w:szCs w:val="22"/>
        </w:rPr>
        <w:t> </w:t>
      </w:r>
    </w:p>
    <w:p w14:paraId="14BC6AB4" w14:textId="77777777" w:rsidR="008B4297" w:rsidRPr="003266A8" w:rsidRDefault="008B4297" w:rsidP="008B4297">
      <w:pPr>
        <w:pStyle w:val="Default"/>
        <w:rPr>
          <w:rFonts w:ascii="Times New Roman" w:hAnsi="Times New Roman" w:cs="Times New Roman"/>
          <w:bCs/>
          <w:sz w:val="22"/>
          <w:szCs w:val="22"/>
        </w:rPr>
      </w:pPr>
      <w:r w:rsidRPr="003266A8">
        <w:rPr>
          <w:rFonts w:ascii="Times New Roman" w:hAnsi="Times New Roman" w:cs="Times New Roman"/>
          <w:bCs/>
          <w:sz w:val="22"/>
          <w:szCs w:val="22"/>
        </w:rPr>
        <w:t xml:space="preserve">To view your initial due date for completion of this course, login to the  </w:t>
      </w:r>
      <w:hyperlink r:id="rId45" w:history="1">
        <w:r w:rsidRPr="003266A8">
          <w:rPr>
            <w:rStyle w:val="Hyperlink"/>
            <w:rFonts w:ascii="Times New Roman" w:hAnsi="Times New Roman" w:cs="Times New Roman"/>
            <w:bCs/>
            <w:sz w:val="22"/>
            <w:szCs w:val="22"/>
          </w:rPr>
          <w:t>UI Compliance &amp; Qualifications system</w:t>
        </w:r>
      </w:hyperlink>
      <w:r w:rsidRPr="003266A8">
        <w:rPr>
          <w:rFonts w:ascii="Times New Roman" w:hAnsi="Times New Roman" w:cs="Times New Roman"/>
          <w:bCs/>
          <w:sz w:val="22"/>
          <w:szCs w:val="22"/>
        </w:rPr>
        <w:t>, locate the “Harassment Prevention” compliance on your dashboard, and click “View Details.”  The appropriate harassment prevention courses based on your current role at the university will be displayed. Simply click the “Enroll in Course” button to begin.</w:t>
      </w:r>
    </w:p>
    <w:p w14:paraId="1B564280" w14:textId="77777777" w:rsidR="008B4297" w:rsidRPr="003266A8" w:rsidRDefault="008B4297" w:rsidP="008B4297">
      <w:pPr>
        <w:pStyle w:val="Default"/>
        <w:rPr>
          <w:rFonts w:ascii="Times New Roman" w:hAnsi="Times New Roman" w:cs="Times New Roman"/>
          <w:bCs/>
          <w:sz w:val="22"/>
          <w:szCs w:val="22"/>
        </w:rPr>
      </w:pPr>
      <w:r w:rsidRPr="003266A8">
        <w:rPr>
          <w:rFonts w:ascii="Times New Roman" w:hAnsi="Times New Roman" w:cs="Times New Roman"/>
          <w:bCs/>
          <w:sz w:val="22"/>
          <w:szCs w:val="22"/>
        </w:rPr>
        <w:t> </w:t>
      </w:r>
    </w:p>
    <w:p w14:paraId="4B03A29D" w14:textId="122EACFE" w:rsidR="003D1CB1" w:rsidRPr="00844A9C" w:rsidRDefault="008B4297" w:rsidP="003721A1">
      <w:pPr>
        <w:pStyle w:val="Default"/>
      </w:pPr>
      <w:r w:rsidRPr="003266A8">
        <w:rPr>
          <w:rFonts w:ascii="Times New Roman" w:hAnsi="Times New Roman" w:cs="Times New Roman"/>
          <w:bCs/>
          <w:sz w:val="22"/>
          <w:szCs w:val="22"/>
        </w:rPr>
        <w:t xml:space="preserve">Further information about the education requirement and login instructions are available on the Office of Civil Rights Compliance’s </w:t>
      </w:r>
      <w:hyperlink r:id="rId46" w:history="1">
        <w:r w:rsidRPr="003266A8">
          <w:rPr>
            <w:rStyle w:val="Hyperlink"/>
            <w:rFonts w:ascii="Times New Roman" w:hAnsi="Times New Roman" w:cs="Times New Roman"/>
            <w:bCs/>
            <w:sz w:val="22"/>
            <w:szCs w:val="22"/>
          </w:rPr>
          <w:t>Harassment Prevention Education website</w:t>
        </w:r>
      </w:hyperlink>
      <w:r w:rsidRPr="003266A8">
        <w:rPr>
          <w:rFonts w:ascii="Times New Roman" w:hAnsi="Times New Roman" w:cs="Times New Roman"/>
          <w:bCs/>
          <w:sz w:val="22"/>
          <w:szCs w:val="22"/>
        </w:rPr>
        <w:t>.</w:t>
      </w:r>
    </w:p>
    <w:p w14:paraId="658236E7" w14:textId="77777777" w:rsidR="003D1CB1" w:rsidRDefault="003D1CB1" w:rsidP="003D1CB1">
      <w:pPr>
        <w:pStyle w:val="BodyText"/>
        <w:tabs>
          <w:tab w:val="left" w:pos="1462"/>
        </w:tabs>
        <w:ind w:right="183"/>
        <w:rPr>
          <w:sz w:val="22"/>
          <w:szCs w:val="22"/>
        </w:rPr>
      </w:pPr>
    </w:p>
    <w:p w14:paraId="6C7054CB" w14:textId="77777777" w:rsidR="00494C23" w:rsidRPr="00E40B78" w:rsidRDefault="00494C23" w:rsidP="00494C23">
      <w:pPr>
        <w:pStyle w:val="Default"/>
        <w:rPr>
          <w:rFonts w:ascii="Times New Roman" w:hAnsi="Times New Roman" w:cs="Times New Roman"/>
          <w:b/>
          <w:bCs/>
          <w:sz w:val="22"/>
          <w:szCs w:val="22"/>
        </w:rPr>
      </w:pPr>
      <w:r w:rsidRPr="00E40B78">
        <w:rPr>
          <w:rFonts w:ascii="Times New Roman" w:hAnsi="Times New Roman" w:cs="Times New Roman"/>
          <w:b/>
          <w:bCs/>
          <w:sz w:val="22"/>
          <w:szCs w:val="22"/>
        </w:rPr>
        <w:t>Other Examples of Required Training</w:t>
      </w:r>
    </w:p>
    <w:p w14:paraId="4EC2D403" w14:textId="58FDEFDB" w:rsidR="00494C23" w:rsidRPr="003721A1" w:rsidRDefault="00494C23" w:rsidP="003721A1">
      <w:pPr>
        <w:widowControl/>
        <w:autoSpaceDE/>
        <w:autoSpaceDN/>
        <w:rPr>
          <w:color w:val="000000"/>
        </w:rPr>
      </w:pPr>
      <w:r w:rsidRPr="00E40B78">
        <w:rPr>
          <w:color w:val="000000"/>
        </w:rPr>
        <w:t xml:space="preserve">The University of Iowa typically requires graduate assistants to complete mandatory trainings for position eligibility. Examples include </w:t>
      </w:r>
      <w:hyperlink r:id="rId47" w:history="1">
        <w:r w:rsidRPr="00E40B78">
          <w:rPr>
            <w:rStyle w:val="Hyperlink"/>
            <w:color w:val="00558C"/>
          </w:rPr>
          <w:t>human subjects research</w:t>
        </w:r>
      </w:hyperlink>
      <w:r w:rsidRPr="00E40B78">
        <w:rPr>
          <w:color w:val="000000"/>
        </w:rPr>
        <w:t xml:space="preserve">, </w:t>
      </w:r>
      <w:hyperlink r:id="rId48" w:history="1">
        <w:r w:rsidRPr="00E40B78">
          <w:rPr>
            <w:rStyle w:val="Hyperlink"/>
            <w:color w:val="00558C"/>
          </w:rPr>
          <w:t>animal use</w:t>
        </w:r>
      </w:hyperlink>
      <w:r w:rsidRPr="00E40B78">
        <w:rPr>
          <w:color w:val="000000"/>
        </w:rPr>
        <w:t>, environmental health and safety related-trainings</w:t>
      </w:r>
      <w:r>
        <w:rPr>
          <w:color w:val="000000"/>
        </w:rPr>
        <w:t>.</w:t>
      </w:r>
    </w:p>
    <w:p w14:paraId="2CC6C021" w14:textId="77777777" w:rsidR="00494C23" w:rsidRPr="00844A9C" w:rsidRDefault="00494C23" w:rsidP="003D1CB1">
      <w:pPr>
        <w:pStyle w:val="BodyText"/>
        <w:tabs>
          <w:tab w:val="left" w:pos="1462"/>
        </w:tabs>
        <w:ind w:right="183"/>
        <w:rPr>
          <w:sz w:val="22"/>
          <w:szCs w:val="22"/>
        </w:rPr>
      </w:pPr>
    </w:p>
    <w:p w14:paraId="4F811BE7" w14:textId="77777777" w:rsidR="003D1CB1" w:rsidRPr="00844A9C" w:rsidRDefault="003D1CB1" w:rsidP="003D1CB1">
      <w:pPr>
        <w:pStyle w:val="BodyText"/>
        <w:tabs>
          <w:tab w:val="left" w:pos="1462"/>
        </w:tabs>
        <w:ind w:right="183"/>
        <w:rPr>
          <w:b/>
          <w:bCs/>
          <w:sz w:val="22"/>
          <w:szCs w:val="22"/>
        </w:rPr>
      </w:pPr>
      <w:r w:rsidRPr="00844A9C">
        <w:rPr>
          <w:b/>
          <w:bCs/>
          <w:sz w:val="22"/>
          <w:szCs w:val="22"/>
        </w:rPr>
        <w:t>New/Returning Teaching Assistant Orientation</w:t>
      </w:r>
    </w:p>
    <w:p w14:paraId="27183A8C" w14:textId="77777777" w:rsidR="003D1CB1" w:rsidRPr="00844A9C" w:rsidRDefault="003D1CB1" w:rsidP="003D1CB1">
      <w:pPr>
        <w:pStyle w:val="BodyText"/>
        <w:spacing w:before="10"/>
        <w:rPr>
          <w:sz w:val="22"/>
          <w:szCs w:val="22"/>
        </w:rPr>
      </w:pPr>
      <w:bookmarkStart w:id="12" w:name="(Required)_[Where_applicable—choose_one]"/>
      <w:bookmarkEnd w:id="12"/>
    </w:p>
    <w:p w14:paraId="678AC73A" w14:textId="77777777" w:rsidR="003D1CB1" w:rsidRPr="00844A9C" w:rsidRDefault="003D1CB1" w:rsidP="003D1CB1">
      <w:pPr>
        <w:tabs>
          <w:tab w:val="left" w:pos="810"/>
          <w:tab w:val="left" w:pos="4124"/>
          <w:tab w:val="left" w:pos="5730"/>
        </w:tabs>
        <w:ind w:right="310"/>
      </w:pPr>
      <w:r w:rsidRPr="00844A9C">
        <w:t xml:space="preserve">Teaching assistants are required to participate in departmental orientation/training. Attendance at departmental teaching assistant orientation/training is a prerequisite to qualification as a graduate teaching assistant with the University. Such orientation/training may be held </w:t>
      </w:r>
      <w:r w:rsidRPr="00844A9C">
        <w:rPr>
          <w:i/>
          <w:iCs/>
        </w:rPr>
        <w:t>prior</w:t>
      </w:r>
      <w:r w:rsidRPr="00844A9C">
        <w:t xml:space="preserve"> to the beginning of the semester. Compensation for this orientation/training has been incorporated into the appointee’s salary.</w:t>
      </w:r>
    </w:p>
    <w:p w14:paraId="5209E904" w14:textId="77777777" w:rsidR="003D1CB1" w:rsidRPr="00844A9C" w:rsidRDefault="003D1CB1" w:rsidP="003D1CB1">
      <w:pPr>
        <w:tabs>
          <w:tab w:val="left" w:pos="810"/>
          <w:tab w:val="left" w:pos="4124"/>
          <w:tab w:val="left" w:pos="5730"/>
        </w:tabs>
        <w:ind w:right="310"/>
      </w:pPr>
    </w:p>
    <w:p w14:paraId="613D1C56" w14:textId="77777777" w:rsidR="003D1CB1" w:rsidRPr="0065135C" w:rsidRDefault="003D1CB1" w:rsidP="003D1CB1">
      <w:pPr>
        <w:tabs>
          <w:tab w:val="left" w:pos="810"/>
          <w:tab w:val="left" w:pos="4124"/>
          <w:tab w:val="left" w:pos="5730"/>
        </w:tabs>
        <w:ind w:right="310"/>
      </w:pPr>
      <w:r w:rsidRPr="0065135C">
        <w:t xml:space="preserve">Orientation/training </w:t>
      </w:r>
      <w:r w:rsidRPr="00844A9C">
        <w:t xml:space="preserve">for this position </w:t>
      </w:r>
      <w:r w:rsidRPr="0065135C">
        <w:t>will</w:t>
      </w:r>
      <w:r w:rsidRPr="0065135C">
        <w:rPr>
          <w:spacing w:val="-15"/>
        </w:rPr>
        <w:t xml:space="preserve"> </w:t>
      </w:r>
      <w:r w:rsidRPr="0065135C">
        <w:t>be</w:t>
      </w:r>
      <w:r w:rsidRPr="0065135C">
        <w:rPr>
          <w:spacing w:val="-6"/>
        </w:rPr>
        <w:t xml:space="preserve"> </w:t>
      </w:r>
      <w:r w:rsidRPr="0065135C">
        <w:t>held</w:t>
      </w:r>
      <w:r w:rsidRPr="0065135C">
        <w:rPr>
          <w:u w:val="single"/>
        </w:rPr>
        <w:t xml:space="preserve"> </w:t>
      </w:r>
      <w:r w:rsidRPr="0065135C">
        <w:rPr>
          <w:b/>
          <w:bCs/>
          <w:u w:val="single"/>
        </w:rPr>
        <w:t>[</w:t>
      </w:r>
      <w:r w:rsidRPr="0065135C">
        <w:rPr>
          <w:b/>
          <w:bCs/>
        </w:rPr>
        <w:t>dates/times]</w:t>
      </w:r>
      <w:r w:rsidRPr="0065135C">
        <w:t>.</w:t>
      </w:r>
    </w:p>
    <w:p w14:paraId="0074FFF0" w14:textId="77777777" w:rsidR="003D1CB1" w:rsidRPr="00844A9C" w:rsidRDefault="003D1CB1" w:rsidP="003D1CB1">
      <w:pPr>
        <w:pStyle w:val="BodyText"/>
        <w:spacing w:before="10"/>
        <w:rPr>
          <w:sz w:val="22"/>
          <w:szCs w:val="22"/>
        </w:rPr>
      </w:pPr>
    </w:p>
    <w:p w14:paraId="238B54DC" w14:textId="77777777" w:rsidR="003D1CB1" w:rsidRPr="00844A9C" w:rsidRDefault="003D1CB1" w:rsidP="003D1CB1">
      <w:pPr>
        <w:tabs>
          <w:tab w:val="left" w:pos="2823"/>
          <w:tab w:val="left" w:pos="4703"/>
          <w:tab w:val="left" w:pos="8492"/>
        </w:tabs>
        <w:spacing w:before="92"/>
        <w:ind w:right="287"/>
      </w:pPr>
      <w:r w:rsidRPr="00844A9C">
        <w:rPr>
          <w:b/>
          <w:highlight w:val="yellow"/>
        </w:rPr>
        <w:t>(Optional,</w:t>
      </w:r>
      <w:r w:rsidRPr="00844A9C">
        <w:rPr>
          <w:b/>
          <w:spacing w:val="-9"/>
          <w:highlight w:val="yellow"/>
        </w:rPr>
        <w:t xml:space="preserve"> </w:t>
      </w:r>
      <w:r w:rsidRPr="00844A9C">
        <w:rPr>
          <w:b/>
          <w:highlight w:val="yellow"/>
        </w:rPr>
        <w:t>where</w:t>
      </w:r>
      <w:r w:rsidRPr="00844A9C">
        <w:rPr>
          <w:b/>
          <w:spacing w:val="-5"/>
          <w:highlight w:val="yellow"/>
        </w:rPr>
        <w:t xml:space="preserve"> </w:t>
      </w:r>
      <w:r w:rsidRPr="00844A9C">
        <w:rPr>
          <w:b/>
          <w:highlight w:val="yellow"/>
        </w:rPr>
        <w:t>applicable)</w:t>
      </w:r>
      <w:r w:rsidRPr="00844A9C">
        <w:rPr>
          <w:b/>
        </w:rPr>
        <w:t xml:space="preserve"> </w:t>
      </w:r>
      <w:r w:rsidRPr="00844A9C">
        <w:rPr>
          <w:b/>
          <w:highlight w:val="yellow"/>
        </w:rPr>
        <w:t>[For extradepartmental teaching assistants]</w:t>
      </w:r>
      <w:r w:rsidRPr="00844A9C">
        <w:rPr>
          <w:b/>
        </w:rPr>
        <w:t>:</w:t>
      </w:r>
      <w:r w:rsidRPr="00844A9C">
        <w:rPr>
          <w:b/>
          <w:spacing w:val="29"/>
        </w:rPr>
        <w:t xml:space="preserve"> </w:t>
      </w:r>
      <w:r w:rsidRPr="00844A9C">
        <w:t xml:space="preserve">Teaching assistants who are not pursing a degree in our department have a different renewal process from departmental teaching assistants. </w:t>
      </w:r>
    </w:p>
    <w:p w14:paraId="33433804" w14:textId="77777777" w:rsidR="003D1CB1" w:rsidRPr="00844A9C" w:rsidRDefault="003D1CB1" w:rsidP="003D1CB1">
      <w:pPr>
        <w:tabs>
          <w:tab w:val="left" w:pos="2823"/>
          <w:tab w:val="left" w:pos="4703"/>
          <w:tab w:val="left" w:pos="8492"/>
        </w:tabs>
        <w:spacing w:before="92"/>
        <w:ind w:right="287"/>
      </w:pPr>
      <w:r w:rsidRPr="00844A9C">
        <w:t>In your specific case, we will communicate our decision on renewal in writing no later</w:t>
      </w:r>
      <w:r w:rsidRPr="00844A9C">
        <w:rPr>
          <w:spacing w:val="-5"/>
        </w:rPr>
        <w:t xml:space="preserve"> </w:t>
      </w:r>
      <w:r w:rsidRPr="00844A9C">
        <w:t xml:space="preserve">than </w:t>
      </w:r>
      <w:r w:rsidRPr="00844A9C">
        <w:rPr>
          <w:b/>
          <w:bCs/>
        </w:rPr>
        <w:t>[date</w:t>
      </w:r>
      <w:r w:rsidRPr="00844A9C">
        <w:rPr>
          <w:b/>
          <w:bCs/>
          <w:spacing w:val="-3"/>
        </w:rPr>
        <w:t xml:space="preserve"> </w:t>
      </w:r>
      <w:r w:rsidRPr="00844A9C">
        <w:rPr>
          <w:b/>
          <w:bCs/>
        </w:rPr>
        <w:t>of extradepartmental</w:t>
      </w:r>
      <w:r w:rsidRPr="00844A9C">
        <w:rPr>
          <w:b/>
          <w:bCs/>
          <w:spacing w:val="-11"/>
        </w:rPr>
        <w:t xml:space="preserve"> </w:t>
      </w:r>
      <w:r w:rsidRPr="00844A9C">
        <w:rPr>
          <w:b/>
          <w:bCs/>
        </w:rPr>
        <w:t>allocation]</w:t>
      </w:r>
      <w:r w:rsidRPr="00844A9C">
        <w:t>.</w:t>
      </w:r>
    </w:p>
    <w:p w14:paraId="170D4BC6" w14:textId="77777777" w:rsidR="007E22E2" w:rsidRDefault="007E22E2" w:rsidP="7101E01D">
      <w:pPr>
        <w:tabs>
          <w:tab w:val="left" w:pos="2823"/>
          <w:tab w:val="left" w:pos="4703"/>
          <w:tab w:val="left" w:pos="8492"/>
        </w:tabs>
        <w:spacing w:before="92"/>
        <w:ind w:right="287"/>
      </w:pPr>
    </w:p>
    <w:p w14:paraId="39986EBF" w14:textId="4C53932A" w:rsidR="1CA14818" w:rsidRDefault="1CA14818" w:rsidP="7101E01D">
      <w:pPr>
        <w:pStyle w:val="BodyText"/>
        <w:ind w:right="228"/>
        <w:rPr>
          <w:b/>
          <w:bCs/>
          <w:sz w:val="22"/>
          <w:szCs w:val="22"/>
        </w:rPr>
      </w:pPr>
      <w:r w:rsidRPr="7101E01D">
        <w:rPr>
          <w:b/>
          <w:bCs/>
          <w:sz w:val="22"/>
          <w:szCs w:val="22"/>
        </w:rPr>
        <w:t>Performance Management</w:t>
      </w:r>
    </w:p>
    <w:p w14:paraId="6C005B7B" w14:textId="77777777" w:rsidR="7101E01D" w:rsidRDefault="7101E01D" w:rsidP="7101E01D">
      <w:pPr>
        <w:pStyle w:val="BodyText"/>
        <w:ind w:right="228"/>
        <w:rPr>
          <w:sz w:val="22"/>
          <w:szCs w:val="22"/>
        </w:rPr>
      </w:pPr>
    </w:p>
    <w:p w14:paraId="33E106EE" w14:textId="66D1E104" w:rsidR="1CA14818" w:rsidRDefault="1CA14818" w:rsidP="7101E01D">
      <w:pPr>
        <w:pStyle w:val="BodyText"/>
        <w:tabs>
          <w:tab w:val="left" w:pos="1462"/>
        </w:tabs>
        <w:spacing w:before="1"/>
        <w:ind w:right="114"/>
        <w:rPr>
          <w:sz w:val="22"/>
          <w:szCs w:val="22"/>
        </w:rPr>
      </w:pPr>
      <w:r w:rsidRPr="7101E01D">
        <w:rPr>
          <w:sz w:val="22"/>
          <w:szCs w:val="22"/>
        </w:rPr>
        <w:t xml:space="preserve">Teaching assistants who receive a negative review or demonstrate unacceptable performance may be subject to one or more of the following measures, taking in consultation with the applicable </w:t>
      </w:r>
      <w:r w:rsidR="00EC2FF7">
        <w:rPr>
          <w:sz w:val="22"/>
          <w:szCs w:val="22"/>
        </w:rPr>
        <w:t xml:space="preserve">area </w:t>
      </w:r>
      <w:r w:rsidRPr="7101E01D">
        <w:rPr>
          <w:sz w:val="22"/>
          <w:szCs w:val="22"/>
        </w:rPr>
        <w:t>associate dean and local human resources:</w:t>
      </w:r>
    </w:p>
    <w:p w14:paraId="21670581" w14:textId="77777777" w:rsidR="7101E01D" w:rsidRDefault="7101E01D" w:rsidP="7101E01D">
      <w:pPr>
        <w:pStyle w:val="BodyText"/>
        <w:tabs>
          <w:tab w:val="left" w:pos="1462"/>
        </w:tabs>
        <w:spacing w:before="1"/>
        <w:ind w:right="114"/>
        <w:rPr>
          <w:sz w:val="22"/>
          <w:szCs w:val="22"/>
        </w:rPr>
      </w:pPr>
    </w:p>
    <w:p w14:paraId="4DB98CBB" w14:textId="77777777" w:rsidR="1CA14818" w:rsidRDefault="1CA14818" w:rsidP="003721A1">
      <w:pPr>
        <w:pStyle w:val="ListParagraph"/>
        <w:numPr>
          <w:ilvl w:val="0"/>
          <w:numId w:val="8"/>
        </w:numPr>
        <w:spacing w:line="255" w:lineRule="exact"/>
        <w:ind w:left="720"/>
        <w:contextualSpacing w:val="0"/>
      </w:pPr>
      <w:r>
        <w:t>a professional improvement plan, and/or</w:t>
      </w:r>
    </w:p>
    <w:p w14:paraId="571BA982" w14:textId="77777777" w:rsidR="1CA14818" w:rsidRDefault="1CA14818" w:rsidP="003721A1">
      <w:pPr>
        <w:pStyle w:val="ListParagraph"/>
        <w:numPr>
          <w:ilvl w:val="0"/>
          <w:numId w:val="8"/>
        </w:numPr>
        <w:spacing w:line="255" w:lineRule="exact"/>
        <w:ind w:left="720"/>
        <w:contextualSpacing w:val="0"/>
      </w:pPr>
      <w:r>
        <w:t>a reassignment.</w:t>
      </w:r>
    </w:p>
    <w:p w14:paraId="3A218CF5" w14:textId="77777777" w:rsidR="7101E01D" w:rsidRDefault="7101E01D" w:rsidP="7101E01D">
      <w:pPr>
        <w:tabs>
          <w:tab w:val="left" w:pos="827"/>
          <w:tab w:val="left" w:pos="828"/>
        </w:tabs>
        <w:spacing w:line="255" w:lineRule="exact"/>
      </w:pPr>
    </w:p>
    <w:p w14:paraId="61844F18" w14:textId="111DBF00" w:rsidR="1CA14818" w:rsidRDefault="1CA14818" w:rsidP="7101E01D">
      <w:pPr>
        <w:tabs>
          <w:tab w:val="left" w:pos="827"/>
          <w:tab w:val="left" w:pos="828"/>
        </w:tabs>
        <w:spacing w:line="255" w:lineRule="exact"/>
      </w:pPr>
      <w:r>
        <w:t xml:space="preserve">Performance measures beyond those listed above will be undertaken </w:t>
      </w:r>
      <w:r w:rsidRPr="7101E01D">
        <w:rPr>
          <w:i/>
          <w:iCs/>
        </w:rPr>
        <w:t>only</w:t>
      </w:r>
      <w:r>
        <w:t xml:space="preserve"> in consultation with the applicable </w:t>
      </w:r>
      <w:r w:rsidR="00EC2FF7">
        <w:t xml:space="preserve">area </w:t>
      </w:r>
      <w:r>
        <w:t xml:space="preserve">associate dean, local human resources, and University Employee and Labor Relations. Those measures may include or result in the following: </w:t>
      </w:r>
    </w:p>
    <w:p w14:paraId="2AFE72DC" w14:textId="77777777" w:rsidR="7101E01D" w:rsidRDefault="7101E01D" w:rsidP="7101E01D">
      <w:pPr>
        <w:tabs>
          <w:tab w:val="left" w:pos="827"/>
          <w:tab w:val="left" w:pos="828"/>
        </w:tabs>
        <w:spacing w:line="255" w:lineRule="exact"/>
      </w:pPr>
    </w:p>
    <w:p w14:paraId="1FD9F8DE" w14:textId="77777777" w:rsidR="1CA14818" w:rsidRDefault="1CA14818" w:rsidP="003721A1">
      <w:pPr>
        <w:pStyle w:val="ListParagraph"/>
        <w:numPr>
          <w:ilvl w:val="0"/>
          <w:numId w:val="8"/>
        </w:numPr>
        <w:spacing w:line="257" w:lineRule="exact"/>
        <w:ind w:left="720"/>
        <w:contextualSpacing w:val="0"/>
      </w:pPr>
      <w:r>
        <w:t xml:space="preserve">a reduced level of appointment, </w:t>
      </w:r>
    </w:p>
    <w:p w14:paraId="1585AA7F" w14:textId="500A7926" w:rsidR="1CA14818" w:rsidRPr="004A1C2B" w:rsidRDefault="1CA14818" w:rsidP="004A1C2B">
      <w:pPr>
        <w:pStyle w:val="ListParagraph"/>
        <w:numPr>
          <w:ilvl w:val="0"/>
          <w:numId w:val="8"/>
        </w:numPr>
        <w:spacing w:line="257" w:lineRule="exact"/>
        <w:ind w:left="720"/>
        <w:contextualSpacing w:val="0"/>
      </w:pPr>
      <w:r>
        <w:t>a cancellation of the spring 2027 commitment, and/or</w:t>
      </w:r>
      <w:r w:rsidR="004A1C2B">
        <w:t xml:space="preserve"> </w:t>
      </w:r>
      <w:r w:rsidRPr="004A1C2B">
        <w:t>termination of the appointment.</w:t>
      </w:r>
    </w:p>
    <w:p w14:paraId="34C8CA5B" w14:textId="77777777" w:rsidR="003D1CB1" w:rsidRDefault="003D1CB1" w:rsidP="003D1CB1">
      <w:pPr>
        <w:pStyle w:val="BodyText"/>
        <w:spacing w:before="1"/>
        <w:rPr>
          <w:sz w:val="22"/>
          <w:szCs w:val="22"/>
        </w:rPr>
      </w:pPr>
    </w:p>
    <w:p w14:paraId="4E543DAD" w14:textId="77777777" w:rsidR="005421F3" w:rsidRPr="005421F3" w:rsidRDefault="005421F3" w:rsidP="005421F3">
      <w:pPr>
        <w:pStyle w:val="BodyText"/>
        <w:spacing w:before="1"/>
      </w:pPr>
      <w:r w:rsidRPr="005421F3">
        <w:rPr>
          <w:b/>
          <w:bCs/>
        </w:rPr>
        <w:t>Post Offer Self-Identification</w:t>
      </w:r>
    </w:p>
    <w:p w14:paraId="10CEE4C0" w14:textId="77777777" w:rsidR="005421F3" w:rsidRPr="005421F3" w:rsidRDefault="005421F3" w:rsidP="005421F3">
      <w:pPr>
        <w:pStyle w:val="BodyText"/>
        <w:spacing w:before="1"/>
      </w:pPr>
      <w:r w:rsidRPr="005421F3">
        <w:t> </w:t>
      </w:r>
    </w:p>
    <w:p w14:paraId="1107CC01" w14:textId="6C2A577D" w:rsidR="005421F3" w:rsidRDefault="005421F3" w:rsidP="005421F3">
      <w:pPr>
        <w:pStyle w:val="BodyText"/>
        <w:spacing w:before="1"/>
        <w:rPr>
          <w:sz w:val="22"/>
          <w:szCs w:val="22"/>
        </w:rPr>
      </w:pPr>
      <w:r w:rsidRPr="7101E01D">
        <w:rPr>
          <w:sz w:val="22"/>
          <w:szCs w:val="22"/>
        </w:rPr>
        <w:t xml:space="preserve">As required by federal contracting regulations, the University of Iowa must provide persons who have been extended a job offer the opportunity to self-identify as a protected veteran and/or as an individual with a disability. This information is used to monitor and report on the university’s equal employment opportunity/affirmative action programs. Submission of this information is </w:t>
      </w:r>
      <w:r w:rsidRPr="7101E01D">
        <w:rPr>
          <w:b/>
          <w:bCs/>
          <w:sz w:val="22"/>
          <w:szCs w:val="22"/>
        </w:rPr>
        <w:t>voluntary,</w:t>
      </w:r>
      <w:r w:rsidRPr="7101E01D">
        <w:rPr>
          <w:sz w:val="22"/>
          <w:szCs w:val="22"/>
        </w:rPr>
        <w:t xml:space="preserve"> and refusal to provide it will not subject you to any adverse treatment. Please take a moment to visit the </w:t>
      </w:r>
      <w:hyperlink r:id="rId49">
        <w:r w:rsidRPr="7101E01D">
          <w:rPr>
            <w:rStyle w:val="Hyperlink"/>
            <w:sz w:val="22"/>
            <w:szCs w:val="22"/>
          </w:rPr>
          <w:t>Post Offer Self-identification website</w:t>
        </w:r>
      </w:hyperlink>
      <w:r w:rsidRPr="7101E01D">
        <w:rPr>
          <w:sz w:val="22"/>
          <w:szCs w:val="22"/>
        </w:rPr>
        <w:t xml:space="preserve"> and complete the voluntary self-identification form. If you prefer to complete the form by mail, please contact the Office of Civil Rights Compliance via email, </w:t>
      </w:r>
      <w:hyperlink r:id="rId50">
        <w:r w:rsidRPr="7101E01D">
          <w:rPr>
            <w:rStyle w:val="Hyperlink"/>
            <w:sz w:val="22"/>
            <w:szCs w:val="22"/>
          </w:rPr>
          <w:t>ui-ocrc@uiowa.edu</w:t>
        </w:r>
      </w:hyperlink>
      <w:r w:rsidRPr="7101E01D">
        <w:rPr>
          <w:sz w:val="22"/>
          <w:szCs w:val="22"/>
        </w:rPr>
        <w:t> , or phone (319-335-0705).</w:t>
      </w:r>
    </w:p>
    <w:p w14:paraId="38C0B4A9" w14:textId="161E534D" w:rsidR="007E22E2" w:rsidRPr="00844A9C" w:rsidRDefault="007E22E2" w:rsidP="003D1CB1">
      <w:pPr>
        <w:pStyle w:val="BodyText"/>
        <w:spacing w:before="1"/>
        <w:rPr>
          <w:sz w:val="22"/>
          <w:szCs w:val="22"/>
        </w:rPr>
      </w:pPr>
    </w:p>
    <w:p w14:paraId="1607DF8A" w14:textId="77777777" w:rsidR="003D1CB1" w:rsidRPr="00844A9C" w:rsidRDefault="003D1CB1" w:rsidP="003D1CB1">
      <w:pPr>
        <w:tabs>
          <w:tab w:val="left" w:pos="1465"/>
        </w:tabs>
        <w:spacing w:before="98" w:line="238" w:lineRule="exact"/>
        <w:ind w:right="346"/>
        <w:rPr>
          <w:b/>
        </w:rPr>
      </w:pPr>
      <w:r w:rsidRPr="00844A9C">
        <w:rPr>
          <w:b/>
        </w:rPr>
        <w:t>Appointment Renewal</w:t>
      </w:r>
    </w:p>
    <w:p w14:paraId="47175E21" w14:textId="3FF259C7" w:rsidR="003D1CB1" w:rsidRPr="00844A9C" w:rsidRDefault="003D1CB1" w:rsidP="003D1CB1">
      <w:pPr>
        <w:tabs>
          <w:tab w:val="left" w:pos="1465"/>
        </w:tabs>
        <w:spacing w:before="98" w:line="238" w:lineRule="exact"/>
        <w:ind w:right="346"/>
      </w:pPr>
      <w:bookmarkStart w:id="13" w:name="_Hlk192511949"/>
      <w:r w:rsidRPr="00844A9C">
        <w:t xml:space="preserve">Renewal of this appointment is contingent upon satisfactory academic and work performance, </w:t>
      </w:r>
      <w:bookmarkEnd w:id="13"/>
      <w:r w:rsidRPr="00844A9C">
        <w:t>as specified in the Department’s teaching assistant renewal guidelines and graduate student handbook, compliance with university policies, and availability of funding.</w:t>
      </w:r>
    </w:p>
    <w:p w14:paraId="6682E187" w14:textId="77777777" w:rsidR="003D1CB1" w:rsidRPr="0065135C" w:rsidRDefault="003D1CB1" w:rsidP="003D1CB1">
      <w:pPr>
        <w:pStyle w:val="BodyText"/>
        <w:rPr>
          <w:sz w:val="22"/>
          <w:szCs w:val="22"/>
        </w:rPr>
      </w:pPr>
    </w:p>
    <w:p w14:paraId="4612EFC7" w14:textId="77777777" w:rsidR="003D1CB1" w:rsidRPr="00844A9C" w:rsidRDefault="003D1CB1" w:rsidP="003D1CB1">
      <w:pPr>
        <w:pStyle w:val="BodyText"/>
        <w:spacing w:line="238" w:lineRule="exact"/>
        <w:ind w:right="974"/>
        <w:rPr>
          <w:sz w:val="22"/>
          <w:szCs w:val="22"/>
        </w:rPr>
      </w:pPr>
      <w:r w:rsidRPr="00844A9C">
        <w:rPr>
          <w:sz w:val="22"/>
          <w:szCs w:val="22"/>
        </w:rPr>
        <w:t>I ACCEPT THIS GRADUATE ASSISTANTSHIP APPOINTMENT UNDER THE TERMS DESCRIBED ABOVE.</w:t>
      </w:r>
    </w:p>
    <w:p w14:paraId="5F85892C" w14:textId="77777777" w:rsidR="003D1CB1" w:rsidRPr="00844A9C" w:rsidRDefault="003D1CB1" w:rsidP="003D1CB1">
      <w:pPr>
        <w:pStyle w:val="BodyText"/>
        <w:spacing w:before="9"/>
        <w:rPr>
          <w:sz w:val="22"/>
          <w:szCs w:val="22"/>
        </w:rPr>
      </w:pPr>
    </w:p>
    <w:p w14:paraId="20EC3BB2" w14:textId="77777777" w:rsidR="003D1CB1" w:rsidRPr="00844A9C" w:rsidRDefault="003D1CB1" w:rsidP="003D1CB1">
      <w:pPr>
        <w:pStyle w:val="BodyText"/>
        <w:spacing w:before="9"/>
        <w:rPr>
          <w:sz w:val="22"/>
          <w:szCs w:val="22"/>
        </w:rPr>
      </w:pPr>
    </w:p>
    <w:p w14:paraId="21BAE5EC" w14:textId="77777777" w:rsidR="003D1CB1" w:rsidRPr="00844A9C" w:rsidRDefault="003D1CB1" w:rsidP="003D1CB1">
      <w:pPr>
        <w:pStyle w:val="BodyText"/>
        <w:spacing w:before="9"/>
        <w:rPr>
          <w:sz w:val="22"/>
          <w:szCs w:val="22"/>
        </w:rPr>
      </w:pPr>
      <w:r w:rsidRPr="00844A9C">
        <w:rPr>
          <w:noProof/>
          <w:sz w:val="22"/>
          <w:szCs w:val="22"/>
        </w:rPr>
        <mc:AlternateContent>
          <mc:Choice Requires="wps">
            <w:drawing>
              <wp:anchor distT="0" distB="0" distL="0" distR="0" simplePos="0" relativeHeight="251658240" behindDoc="0" locked="0" layoutInCell="1" allowOverlap="1" wp14:anchorId="1F6674F9" wp14:editId="38A2278F">
                <wp:simplePos x="0" y="0"/>
                <wp:positionH relativeFrom="page">
                  <wp:posOffset>730885</wp:posOffset>
                </wp:positionH>
                <wp:positionV relativeFrom="paragraph">
                  <wp:posOffset>150495</wp:posOffset>
                </wp:positionV>
                <wp:extent cx="3335020" cy="0"/>
                <wp:effectExtent l="6985" t="5080" r="10795" b="1397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5020"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7E20B"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55pt,11.85pt" to="320.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" strokeweight=".14886mm">
                <w10:wrap type="topAndBottom" anchorx="page"/>
              </v:line>
            </w:pict>
          </mc:Fallback>
        </mc:AlternateContent>
      </w:r>
      <w:r w:rsidRPr="00844A9C">
        <w:rPr>
          <w:noProof/>
          <w:sz w:val="22"/>
          <w:szCs w:val="22"/>
        </w:rPr>
        <mc:AlternateContent>
          <mc:Choice Requires="wps">
            <w:drawing>
              <wp:anchor distT="0" distB="0" distL="0" distR="0" simplePos="0" relativeHeight="251658241" behindDoc="0" locked="0" layoutInCell="1" allowOverlap="1" wp14:anchorId="3FD46E25" wp14:editId="53924912">
                <wp:simplePos x="0" y="0"/>
                <wp:positionH relativeFrom="page">
                  <wp:posOffset>5121275</wp:posOffset>
                </wp:positionH>
                <wp:positionV relativeFrom="paragraph">
                  <wp:posOffset>150495</wp:posOffset>
                </wp:positionV>
                <wp:extent cx="1734185" cy="0"/>
                <wp:effectExtent l="6350" t="5080" r="12065" b="1397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185"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66EC4" id="Line 2" o:spid="_x0000_s1026" style="position:absolute;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25pt,11.85pt" to="539.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" strokeweight=".14886mm">
                <w10:wrap type="topAndBottom" anchorx="page"/>
              </v:line>
            </w:pict>
          </mc:Fallback>
        </mc:AlternateContent>
      </w:r>
    </w:p>
    <w:p w14:paraId="1A134270" w14:textId="77777777" w:rsidR="003D1CB1" w:rsidRPr="00844A9C" w:rsidRDefault="003D1CB1" w:rsidP="003D1CB1">
      <w:pPr>
        <w:pStyle w:val="BodyText"/>
        <w:tabs>
          <w:tab w:val="left" w:pos="7023"/>
        </w:tabs>
        <w:ind w:left="112"/>
        <w:rPr>
          <w:sz w:val="22"/>
          <w:szCs w:val="22"/>
        </w:rPr>
      </w:pPr>
      <w:r w:rsidRPr="00844A9C">
        <w:rPr>
          <w:sz w:val="22"/>
          <w:szCs w:val="22"/>
        </w:rPr>
        <w:t>Signature</w:t>
      </w:r>
      <w:r w:rsidRPr="00844A9C">
        <w:rPr>
          <w:spacing w:val="-2"/>
          <w:sz w:val="22"/>
          <w:szCs w:val="22"/>
        </w:rPr>
        <w:t xml:space="preserve"> </w:t>
      </w:r>
      <w:r w:rsidRPr="00844A9C">
        <w:rPr>
          <w:sz w:val="22"/>
          <w:szCs w:val="22"/>
        </w:rPr>
        <w:t>of</w:t>
      </w:r>
      <w:r w:rsidRPr="00844A9C">
        <w:rPr>
          <w:spacing w:val="-7"/>
          <w:sz w:val="22"/>
          <w:szCs w:val="22"/>
        </w:rPr>
        <w:t xml:space="preserve"> </w:t>
      </w:r>
      <w:r w:rsidRPr="00844A9C">
        <w:rPr>
          <w:sz w:val="22"/>
          <w:szCs w:val="22"/>
        </w:rPr>
        <w:t>Candidate</w:t>
      </w:r>
      <w:r w:rsidRPr="00844A9C">
        <w:rPr>
          <w:sz w:val="22"/>
          <w:szCs w:val="22"/>
        </w:rPr>
        <w:tab/>
        <w:t>Date</w:t>
      </w:r>
    </w:p>
    <w:p w14:paraId="6FE882E6" w14:textId="77777777" w:rsidR="003D1CB1" w:rsidRPr="00844A9C" w:rsidRDefault="003D1CB1" w:rsidP="003D1CB1">
      <w:pPr>
        <w:spacing w:before="62"/>
        <w:ind w:left="115"/>
        <w:rPr>
          <w:i/>
        </w:rPr>
      </w:pPr>
    </w:p>
    <w:p w14:paraId="31EC5DE4" w14:textId="212CBB6D" w:rsidR="003D1CB1" w:rsidRPr="002C6DB5" w:rsidRDefault="003D1CB1" w:rsidP="002C6DB5">
      <w:pPr>
        <w:spacing w:before="39"/>
        <w:ind w:left="1747" w:right="1762"/>
        <w:jc w:val="center"/>
        <w:rPr>
          <w:i/>
          <w:iCs/>
        </w:rPr>
      </w:pPr>
      <w:r w:rsidRPr="7101E01D">
        <w:rPr>
          <w:i/>
          <w:iCs/>
        </w:rPr>
        <w:t xml:space="preserve">Updated:  </w:t>
      </w:r>
      <w:r w:rsidR="00B97BB7">
        <w:rPr>
          <w:i/>
          <w:iCs/>
        </w:rPr>
        <w:t>March 10</w:t>
      </w:r>
      <w:r w:rsidRPr="7101E01D">
        <w:rPr>
          <w:i/>
          <w:iCs/>
        </w:rPr>
        <w:t>, 202</w:t>
      </w:r>
      <w:r w:rsidR="42FCC2A4" w:rsidRPr="7101E01D">
        <w:rPr>
          <w:i/>
          <w:iCs/>
        </w:rPr>
        <w:t>6</w:t>
      </w:r>
    </w:p>
    <w:sectPr w:rsidR="003D1CB1" w:rsidRPr="002C6DB5" w:rsidSect="003721A1">
      <w:footerReference w:type="default" r:id="rId51"/>
      <w:pgSz w:w="12240" w:h="15840"/>
      <w:pgMar w:top="1080" w:right="1080" w:bottom="1080" w:left="1080" w:header="0" w:footer="5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8E997" w14:textId="77777777" w:rsidR="00A0071C" w:rsidRDefault="00A0071C">
      <w:r>
        <w:separator/>
      </w:r>
    </w:p>
  </w:endnote>
  <w:endnote w:type="continuationSeparator" w:id="0">
    <w:p w14:paraId="055C7CF1" w14:textId="77777777" w:rsidR="00A0071C" w:rsidRDefault="00A0071C">
      <w:r>
        <w:continuationSeparator/>
      </w:r>
    </w:p>
  </w:endnote>
  <w:endnote w:type="continuationNotice" w:id="1">
    <w:p w14:paraId="3DE790F9" w14:textId="77777777" w:rsidR="00A0071C" w:rsidRDefault="00A007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479941"/>
      <w:docPartObj>
        <w:docPartGallery w:val="Page Numbers (Bottom of Page)"/>
        <w:docPartUnique/>
      </w:docPartObj>
    </w:sdtPr>
    <w:sdtContent>
      <w:sdt>
        <w:sdtPr>
          <w:id w:val="1728636285"/>
          <w:docPartObj>
            <w:docPartGallery w:val="Page Numbers (Top of Page)"/>
            <w:docPartUnique/>
          </w:docPartObj>
        </w:sdtPr>
        <w:sdtContent>
          <w:p w14:paraId="2D321CD6" w14:textId="4CE93D9E" w:rsidR="0058591E" w:rsidRDefault="0058591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F2815AB" w14:textId="51907054" w:rsidR="00397C74" w:rsidRDefault="00397C7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FD770" w14:textId="77777777" w:rsidR="00A0071C" w:rsidRDefault="00A0071C">
      <w:r>
        <w:separator/>
      </w:r>
    </w:p>
  </w:footnote>
  <w:footnote w:type="continuationSeparator" w:id="0">
    <w:p w14:paraId="4D7EB4DE" w14:textId="77777777" w:rsidR="00A0071C" w:rsidRDefault="00A0071C">
      <w:r>
        <w:continuationSeparator/>
      </w:r>
    </w:p>
  </w:footnote>
  <w:footnote w:type="continuationNotice" w:id="1">
    <w:p w14:paraId="041DF6CA" w14:textId="77777777" w:rsidR="00A0071C" w:rsidRDefault="00A007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03D8"/>
    <w:multiLevelType w:val="hybridMultilevel"/>
    <w:tmpl w:val="6ECABA0E"/>
    <w:lvl w:ilvl="0" w:tplc="4AAABF78">
      <w:start w:val="1"/>
      <w:numFmt w:val="decimal"/>
      <w:lvlText w:val="%1."/>
      <w:lvlJc w:val="left"/>
      <w:pPr>
        <w:ind w:left="544" w:hanging="269"/>
      </w:pPr>
      <w:rPr>
        <w:rFonts w:ascii="Times New Roman" w:eastAsia="Times New Roman" w:hAnsi="Times New Roman" w:cs="Times New Roman" w:hint="default"/>
        <w:w w:val="100"/>
        <w:sz w:val="21"/>
        <w:szCs w:val="21"/>
      </w:rPr>
    </w:lvl>
    <w:lvl w:ilvl="1" w:tplc="EEC2130E">
      <w:numFmt w:val="bullet"/>
      <w:lvlText w:val="•"/>
      <w:lvlJc w:val="left"/>
      <w:pPr>
        <w:ind w:left="1500" w:hanging="269"/>
      </w:pPr>
      <w:rPr>
        <w:rFonts w:hint="default"/>
      </w:rPr>
    </w:lvl>
    <w:lvl w:ilvl="2" w:tplc="57D2ACB0">
      <w:numFmt w:val="bullet"/>
      <w:lvlText w:val="•"/>
      <w:lvlJc w:val="left"/>
      <w:pPr>
        <w:ind w:left="2460" w:hanging="269"/>
      </w:pPr>
      <w:rPr>
        <w:rFonts w:hint="default"/>
      </w:rPr>
    </w:lvl>
    <w:lvl w:ilvl="3" w:tplc="82C0735E">
      <w:numFmt w:val="bullet"/>
      <w:lvlText w:val="•"/>
      <w:lvlJc w:val="left"/>
      <w:pPr>
        <w:ind w:left="3420" w:hanging="269"/>
      </w:pPr>
      <w:rPr>
        <w:rFonts w:hint="default"/>
      </w:rPr>
    </w:lvl>
    <w:lvl w:ilvl="4" w:tplc="3D0696AC">
      <w:numFmt w:val="bullet"/>
      <w:lvlText w:val="•"/>
      <w:lvlJc w:val="left"/>
      <w:pPr>
        <w:ind w:left="4380" w:hanging="269"/>
      </w:pPr>
      <w:rPr>
        <w:rFonts w:hint="default"/>
      </w:rPr>
    </w:lvl>
    <w:lvl w:ilvl="5" w:tplc="BE789AC6">
      <w:numFmt w:val="bullet"/>
      <w:lvlText w:val="•"/>
      <w:lvlJc w:val="left"/>
      <w:pPr>
        <w:ind w:left="5340" w:hanging="269"/>
      </w:pPr>
      <w:rPr>
        <w:rFonts w:hint="default"/>
      </w:rPr>
    </w:lvl>
    <w:lvl w:ilvl="6" w:tplc="1DBCFF20">
      <w:numFmt w:val="bullet"/>
      <w:lvlText w:val="•"/>
      <w:lvlJc w:val="left"/>
      <w:pPr>
        <w:ind w:left="6300" w:hanging="269"/>
      </w:pPr>
      <w:rPr>
        <w:rFonts w:hint="default"/>
      </w:rPr>
    </w:lvl>
    <w:lvl w:ilvl="7" w:tplc="21B6B5AC">
      <w:numFmt w:val="bullet"/>
      <w:lvlText w:val="•"/>
      <w:lvlJc w:val="left"/>
      <w:pPr>
        <w:ind w:left="7260" w:hanging="269"/>
      </w:pPr>
      <w:rPr>
        <w:rFonts w:hint="default"/>
      </w:rPr>
    </w:lvl>
    <w:lvl w:ilvl="8" w:tplc="0C9C32B4">
      <w:numFmt w:val="bullet"/>
      <w:lvlText w:val="•"/>
      <w:lvlJc w:val="left"/>
      <w:pPr>
        <w:ind w:left="8220" w:hanging="269"/>
      </w:pPr>
      <w:rPr>
        <w:rFonts w:hint="default"/>
      </w:rPr>
    </w:lvl>
  </w:abstractNum>
  <w:abstractNum w:abstractNumId="1" w15:restartNumberingAfterBreak="0">
    <w:nsid w:val="10071777"/>
    <w:multiLevelType w:val="multilevel"/>
    <w:tmpl w:val="C27210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6EA3BDA"/>
    <w:multiLevelType w:val="hybridMultilevel"/>
    <w:tmpl w:val="A7E21188"/>
    <w:lvl w:ilvl="0" w:tplc="D8CEE2AA">
      <w:start w:val="1"/>
      <w:numFmt w:val="decimal"/>
      <w:lvlText w:val="%1."/>
      <w:lvlJc w:val="left"/>
      <w:pPr>
        <w:ind w:left="841" w:hanging="217"/>
      </w:pPr>
      <w:rPr>
        <w:rFonts w:ascii="Times New Roman" w:eastAsia="Times New Roman" w:hAnsi="Times New Roman" w:cs="Times New Roman" w:hint="default"/>
        <w:w w:val="100"/>
        <w:sz w:val="21"/>
        <w:szCs w:val="21"/>
      </w:rPr>
    </w:lvl>
    <w:lvl w:ilvl="1" w:tplc="4A3E92D6">
      <w:numFmt w:val="bullet"/>
      <w:lvlText w:val="•"/>
      <w:lvlJc w:val="left"/>
      <w:pPr>
        <w:ind w:left="1768" w:hanging="217"/>
      </w:pPr>
      <w:rPr>
        <w:rFonts w:hint="default"/>
      </w:rPr>
    </w:lvl>
    <w:lvl w:ilvl="2" w:tplc="9E5E00D4">
      <w:numFmt w:val="bullet"/>
      <w:lvlText w:val="•"/>
      <w:lvlJc w:val="left"/>
      <w:pPr>
        <w:ind w:left="2696" w:hanging="217"/>
      </w:pPr>
      <w:rPr>
        <w:rFonts w:hint="default"/>
      </w:rPr>
    </w:lvl>
    <w:lvl w:ilvl="3" w:tplc="28D844B6">
      <w:numFmt w:val="bullet"/>
      <w:lvlText w:val="•"/>
      <w:lvlJc w:val="left"/>
      <w:pPr>
        <w:ind w:left="3624" w:hanging="217"/>
      </w:pPr>
      <w:rPr>
        <w:rFonts w:hint="default"/>
      </w:rPr>
    </w:lvl>
    <w:lvl w:ilvl="4" w:tplc="836432BE">
      <w:numFmt w:val="bullet"/>
      <w:lvlText w:val="•"/>
      <w:lvlJc w:val="left"/>
      <w:pPr>
        <w:ind w:left="4552" w:hanging="217"/>
      </w:pPr>
      <w:rPr>
        <w:rFonts w:hint="default"/>
      </w:rPr>
    </w:lvl>
    <w:lvl w:ilvl="5" w:tplc="24B247FA">
      <w:numFmt w:val="bullet"/>
      <w:lvlText w:val="•"/>
      <w:lvlJc w:val="left"/>
      <w:pPr>
        <w:ind w:left="5480" w:hanging="217"/>
      </w:pPr>
      <w:rPr>
        <w:rFonts w:hint="default"/>
      </w:rPr>
    </w:lvl>
    <w:lvl w:ilvl="6" w:tplc="A69418D0">
      <w:numFmt w:val="bullet"/>
      <w:lvlText w:val="•"/>
      <w:lvlJc w:val="left"/>
      <w:pPr>
        <w:ind w:left="6408" w:hanging="217"/>
      </w:pPr>
      <w:rPr>
        <w:rFonts w:hint="default"/>
      </w:rPr>
    </w:lvl>
    <w:lvl w:ilvl="7" w:tplc="555899EC">
      <w:numFmt w:val="bullet"/>
      <w:lvlText w:val="•"/>
      <w:lvlJc w:val="left"/>
      <w:pPr>
        <w:ind w:left="7336" w:hanging="217"/>
      </w:pPr>
      <w:rPr>
        <w:rFonts w:hint="default"/>
      </w:rPr>
    </w:lvl>
    <w:lvl w:ilvl="8" w:tplc="620CF454">
      <w:numFmt w:val="bullet"/>
      <w:lvlText w:val="•"/>
      <w:lvlJc w:val="left"/>
      <w:pPr>
        <w:ind w:left="8264" w:hanging="217"/>
      </w:pPr>
      <w:rPr>
        <w:rFonts w:hint="default"/>
      </w:rPr>
    </w:lvl>
  </w:abstractNum>
  <w:abstractNum w:abstractNumId="3" w15:restartNumberingAfterBreak="0">
    <w:nsid w:val="197D11D7"/>
    <w:multiLevelType w:val="hybridMultilevel"/>
    <w:tmpl w:val="213C67FE"/>
    <w:lvl w:ilvl="0" w:tplc="1D18A248">
      <w:start w:val="1"/>
      <w:numFmt w:val="decimal"/>
      <w:lvlText w:val="%1."/>
      <w:lvlJc w:val="left"/>
      <w:pPr>
        <w:ind w:left="841" w:hanging="269"/>
      </w:pPr>
      <w:rPr>
        <w:rFonts w:ascii="Times New Roman" w:eastAsia="Times New Roman" w:hAnsi="Times New Roman" w:cs="Times New Roman" w:hint="default"/>
        <w:w w:val="100"/>
        <w:sz w:val="21"/>
        <w:szCs w:val="21"/>
      </w:rPr>
    </w:lvl>
    <w:lvl w:ilvl="1" w:tplc="29FE5A00">
      <w:numFmt w:val="bullet"/>
      <w:lvlText w:val="•"/>
      <w:lvlJc w:val="left"/>
      <w:pPr>
        <w:ind w:left="1770" w:hanging="269"/>
      </w:pPr>
      <w:rPr>
        <w:rFonts w:hint="default"/>
      </w:rPr>
    </w:lvl>
    <w:lvl w:ilvl="2" w:tplc="2F82D8C4">
      <w:numFmt w:val="bullet"/>
      <w:lvlText w:val="•"/>
      <w:lvlJc w:val="left"/>
      <w:pPr>
        <w:ind w:left="2700" w:hanging="269"/>
      </w:pPr>
      <w:rPr>
        <w:rFonts w:hint="default"/>
      </w:rPr>
    </w:lvl>
    <w:lvl w:ilvl="3" w:tplc="67E421F4">
      <w:numFmt w:val="bullet"/>
      <w:lvlText w:val="•"/>
      <w:lvlJc w:val="left"/>
      <w:pPr>
        <w:ind w:left="3630" w:hanging="269"/>
      </w:pPr>
      <w:rPr>
        <w:rFonts w:hint="default"/>
      </w:rPr>
    </w:lvl>
    <w:lvl w:ilvl="4" w:tplc="CE40EB9C">
      <w:numFmt w:val="bullet"/>
      <w:lvlText w:val="•"/>
      <w:lvlJc w:val="left"/>
      <w:pPr>
        <w:ind w:left="4560" w:hanging="269"/>
      </w:pPr>
      <w:rPr>
        <w:rFonts w:hint="default"/>
      </w:rPr>
    </w:lvl>
    <w:lvl w:ilvl="5" w:tplc="743E075E">
      <w:numFmt w:val="bullet"/>
      <w:lvlText w:val="•"/>
      <w:lvlJc w:val="left"/>
      <w:pPr>
        <w:ind w:left="5490" w:hanging="269"/>
      </w:pPr>
      <w:rPr>
        <w:rFonts w:hint="default"/>
      </w:rPr>
    </w:lvl>
    <w:lvl w:ilvl="6" w:tplc="18CC95F6">
      <w:numFmt w:val="bullet"/>
      <w:lvlText w:val="•"/>
      <w:lvlJc w:val="left"/>
      <w:pPr>
        <w:ind w:left="6420" w:hanging="269"/>
      </w:pPr>
      <w:rPr>
        <w:rFonts w:hint="default"/>
      </w:rPr>
    </w:lvl>
    <w:lvl w:ilvl="7" w:tplc="662AE1BE">
      <w:numFmt w:val="bullet"/>
      <w:lvlText w:val="•"/>
      <w:lvlJc w:val="left"/>
      <w:pPr>
        <w:ind w:left="7350" w:hanging="269"/>
      </w:pPr>
      <w:rPr>
        <w:rFonts w:hint="default"/>
      </w:rPr>
    </w:lvl>
    <w:lvl w:ilvl="8" w:tplc="BED817B8">
      <w:numFmt w:val="bullet"/>
      <w:lvlText w:val="•"/>
      <w:lvlJc w:val="left"/>
      <w:pPr>
        <w:ind w:left="8280" w:hanging="269"/>
      </w:pPr>
      <w:rPr>
        <w:rFonts w:hint="default"/>
      </w:rPr>
    </w:lvl>
  </w:abstractNum>
  <w:abstractNum w:abstractNumId="4" w15:restartNumberingAfterBreak="0">
    <w:nsid w:val="3B945F04"/>
    <w:multiLevelType w:val="hybridMultilevel"/>
    <w:tmpl w:val="B3E623E6"/>
    <w:lvl w:ilvl="0" w:tplc="972E6B1A">
      <w:numFmt w:val="bullet"/>
      <w:lvlText w:val=""/>
      <w:lvlJc w:val="left"/>
      <w:pPr>
        <w:ind w:left="827" w:hanging="361"/>
      </w:pPr>
      <w:rPr>
        <w:rFonts w:ascii="Symbol" w:eastAsia="Symbol" w:hAnsi="Symbol" w:cs="Symbol" w:hint="default"/>
        <w:w w:val="100"/>
        <w:sz w:val="21"/>
        <w:szCs w:val="21"/>
      </w:rPr>
    </w:lvl>
    <w:lvl w:ilvl="1" w:tplc="4DFC2212">
      <w:numFmt w:val="bullet"/>
      <w:lvlText w:val="•"/>
      <w:lvlJc w:val="left"/>
      <w:pPr>
        <w:ind w:left="1752" w:hanging="361"/>
      </w:pPr>
      <w:rPr>
        <w:rFonts w:hint="default"/>
      </w:rPr>
    </w:lvl>
    <w:lvl w:ilvl="2" w:tplc="7F52129A">
      <w:numFmt w:val="bullet"/>
      <w:lvlText w:val="•"/>
      <w:lvlJc w:val="left"/>
      <w:pPr>
        <w:ind w:left="2684" w:hanging="361"/>
      </w:pPr>
      <w:rPr>
        <w:rFonts w:hint="default"/>
      </w:rPr>
    </w:lvl>
    <w:lvl w:ilvl="3" w:tplc="1A907772">
      <w:numFmt w:val="bullet"/>
      <w:lvlText w:val="•"/>
      <w:lvlJc w:val="left"/>
      <w:pPr>
        <w:ind w:left="3616" w:hanging="361"/>
      </w:pPr>
      <w:rPr>
        <w:rFonts w:hint="default"/>
      </w:rPr>
    </w:lvl>
    <w:lvl w:ilvl="4" w:tplc="C5E443C0">
      <w:numFmt w:val="bullet"/>
      <w:lvlText w:val="•"/>
      <w:lvlJc w:val="left"/>
      <w:pPr>
        <w:ind w:left="4548" w:hanging="361"/>
      </w:pPr>
      <w:rPr>
        <w:rFonts w:hint="default"/>
      </w:rPr>
    </w:lvl>
    <w:lvl w:ilvl="5" w:tplc="82A80B7C">
      <w:numFmt w:val="bullet"/>
      <w:lvlText w:val="•"/>
      <w:lvlJc w:val="left"/>
      <w:pPr>
        <w:ind w:left="5480" w:hanging="361"/>
      </w:pPr>
      <w:rPr>
        <w:rFonts w:hint="default"/>
      </w:rPr>
    </w:lvl>
    <w:lvl w:ilvl="6" w:tplc="FB3E3B98">
      <w:numFmt w:val="bullet"/>
      <w:lvlText w:val="•"/>
      <w:lvlJc w:val="left"/>
      <w:pPr>
        <w:ind w:left="6412" w:hanging="361"/>
      </w:pPr>
      <w:rPr>
        <w:rFonts w:hint="default"/>
      </w:rPr>
    </w:lvl>
    <w:lvl w:ilvl="7" w:tplc="B4047252">
      <w:numFmt w:val="bullet"/>
      <w:lvlText w:val="•"/>
      <w:lvlJc w:val="left"/>
      <w:pPr>
        <w:ind w:left="7344" w:hanging="361"/>
      </w:pPr>
      <w:rPr>
        <w:rFonts w:hint="default"/>
      </w:rPr>
    </w:lvl>
    <w:lvl w:ilvl="8" w:tplc="35FA4498">
      <w:numFmt w:val="bullet"/>
      <w:lvlText w:val="•"/>
      <w:lvlJc w:val="left"/>
      <w:pPr>
        <w:ind w:left="8276" w:hanging="361"/>
      </w:pPr>
      <w:rPr>
        <w:rFonts w:hint="default"/>
      </w:rPr>
    </w:lvl>
  </w:abstractNum>
  <w:abstractNum w:abstractNumId="5" w15:restartNumberingAfterBreak="0">
    <w:nsid w:val="3F2649D5"/>
    <w:multiLevelType w:val="multilevel"/>
    <w:tmpl w:val="699E2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B00091"/>
    <w:multiLevelType w:val="multilevel"/>
    <w:tmpl w:val="AD562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6B650D"/>
    <w:multiLevelType w:val="hybridMultilevel"/>
    <w:tmpl w:val="FCE6C01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4C79774B"/>
    <w:multiLevelType w:val="hybridMultilevel"/>
    <w:tmpl w:val="7D34D53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9" w15:restartNumberingAfterBreak="0">
    <w:nsid w:val="57355C58"/>
    <w:multiLevelType w:val="hybridMultilevel"/>
    <w:tmpl w:val="AA10A6A6"/>
    <w:lvl w:ilvl="0" w:tplc="B364784E">
      <w:start w:val="1"/>
      <w:numFmt w:val="decimal"/>
      <w:lvlText w:val="%1."/>
      <w:lvlJc w:val="left"/>
      <w:pPr>
        <w:ind w:left="544" w:hanging="269"/>
      </w:pPr>
      <w:rPr>
        <w:rFonts w:ascii="Times New Roman" w:eastAsia="Times New Roman" w:hAnsi="Times New Roman" w:cs="Times New Roman" w:hint="default"/>
        <w:w w:val="100"/>
        <w:sz w:val="21"/>
        <w:szCs w:val="21"/>
      </w:rPr>
    </w:lvl>
    <w:lvl w:ilvl="1" w:tplc="CBFAA9EC">
      <w:numFmt w:val="bullet"/>
      <w:lvlText w:val="•"/>
      <w:lvlJc w:val="left"/>
      <w:pPr>
        <w:ind w:left="1500" w:hanging="269"/>
      </w:pPr>
      <w:rPr>
        <w:rFonts w:hint="default"/>
      </w:rPr>
    </w:lvl>
    <w:lvl w:ilvl="2" w:tplc="4C6C399E">
      <w:numFmt w:val="bullet"/>
      <w:lvlText w:val="•"/>
      <w:lvlJc w:val="left"/>
      <w:pPr>
        <w:ind w:left="2460" w:hanging="269"/>
      </w:pPr>
      <w:rPr>
        <w:rFonts w:hint="default"/>
      </w:rPr>
    </w:lvl>
    <w:lvl w:ilvl="3" w:tplc="E8E2A7B6">
      <w:numFmt w:val="bullet"/>
      <w:lvlText w:val="•"/>
      <w:lvlJc w:val="left"/>
      <w:pPr>
        <w:ind w:left="3420" w:hanging="269"/>
      </w:pPr>
      <w:rPr>
        <w:rFonts w:hint="default"/>
      </w:rPr>
    </w:lvl>
    <w:lvl w:ilvl="4" w:tplc="75BAEB3A">
      <w:numFmt w:val="bullet"/>
      <w:lvlText w:val="•"/>
      <w:lvlJc w:val="left"/>
      <w:pPr>
        <w:ind w:left="4380" w:hanging="269"/>
      </w:pPr>
      <w:rPr>
        <w:rFonts w:hint="default"/>
      </w:rPr>
    </w:lvl>
    <w:lvl w:ilvl="5" w:tplc="C756CE94">
      <w:numFmt w:val="bullet"/>
      <w:lvlText w:val="•"/>
      <w:lvlJc w:val="left"/>
      <w:pPr>
        <w:ind w:left="5340" w:hanging="269"/>
      </w:pPr>
      <w:rPr>
        <w:rFonts w:hint="default"/>
      </w:rPr>
    </w:lvl>
    <w:lvl w:ilvl="6" w:tplc="B40CDBD4">
      <w:numFmt w:val="bullet"/>
      <w:lvlText w:val="•"/>
      <w:lvlJc w:val="left"/>
      <w:pPr>
        <w:ind w:left="6300" w:hanging="269"/>
      </w:pPr>
      <w:rPr>
        <w:rFonts w:hint="default"/>
      </w:rPr>
    </w:lvl>
    <w:lvl w:ilvl="7" w:tplc="FDB4A918">
      <w:numFmt w:val="bullet"/>
      <w:lvlText w:val="•"/>
      <w:lvlJc w:val="left"/>
      <w:pPr>
        <w:ind w:left="7260" w:hanging="269"/>
      </w:pPr>
      <w:rPr>
        <w:rFonts w:hint="default"/>
      </w:rPr>
    </w:lvl>
    <w:lvl w:ilvl="8" w:tplc="9E0EF0B6">
      <w:numFmt w:val="bullet"/>
      <w:lvlText w:val="•"/>
      <w:lvlJc w:val="left"/>
      <w:pPr>
        <w:ind w:left="8220" w:hanging="269"/>
      </w:pPr>
      <w:rPr>
        <w:rFonts w:hint="default"/>
      </w:rPr>
    </w:lvl>
  </w:abstractNum>
  <w:abstractNum w:abstractNumId="10" w15:restartNumberingAfterBreak="0">
    <w:nsid w:val="573D16A0"/>
    <w:multiLevelType w:val="hybridMultilevel"/>
    <w:tmpl w:val="729AF964"/>
    <w:lvl w:ilvl="0" w:tplc="04883850">
      <w:start w:val="1"/>
      <w:numFmt w:val="decimal"/>
      <w:lvlText w:val="%1."/>
      <w:lvlJc w:val="left"/>
      <w:pPr>
        <w:ind w:left="480" w:hanging="360"/>
      </w:pPr>
      <w:rPr>
        <w:rFonts w:ascii="Calibri" w:eastAsia="Calibri" w:hAnsi="Calibri" w:cs="Calibri" w:hint="default"/>
        <w:b w:val="0"/>
        <w:bCs w:val="0"/>
        <w:i w:val="0"/>
        <w:iCs w:val="0"/>
        <w:spacing w:val="0"/>
        <w:w w:val="100"/>
        <w:sz w:val="24"/>
        <w:szCs w:val="24"/>
        <w:lang w:val="en-US" w:eastAsia="en-US" w:bidi="ar-SA"/>
      </w:rPr>
    </w:lvl>
    <w:lvl w:ilvl="1" w:tplc="B4EA2520">
      <w:numFmt w:val="bullet"/>
      <w:lvlText w:val="•"/>
      <w:lvlJc w:val="left"/>
      <w:pPr>
        <w:ind w:left="1394" w:hanging="360"/>
      </w:pPr>
      <w:rPr>
        <w:rFonts w:hint="default"/>
        <w:lang w:val="en-US" w:eastAsia="en-US" w:bidi="ar-SA"/>
      </w:rPr>
    </w:lvl>
    <w:lvl w:ilvl="2" w:tplc="8EA4C0B8">
      <w:numFmt w:val="bullet"/>
      <w:lvlText w:val="•"/>
      <w:lvlJc w:val="left"/>
      <w:pPr>
        <w:ind w:left="2308" w:hanging="360"/>
      </w:pPr>
      <w:rPr>
        <w:rFonts w:hint="default"/>
        <w:lang w:val="en-US" w:eastAsia="en-US" w:bidi="ar-SA"/>
      </w:rPr>
    </w:lvl>
    <w:lvl w:ilvl="3" w:tplc="F81258E0">
      <w:numFmt w:val="bullet"/>
      <w:lvlText w:val="•"/>
      <w:lvlJc w:val="left"/>
      <w:pPr>
        <w:ind w:left="3222" w:hanging="360"/>
      </w:pPr>
      <w:rPr>
        <w:rFonts w:hint="default"/>
        <w:lang w:val="en-US" w:eastAsia="en-US" w:bidi="ar-SA"/>
      </w:rPr>
    </w:lvl>
    <w:lvl w:ilvl="4" w:tplc="FE6C05EA">
      <w:numFmt w:val="bullet"/>
      <w:lvlText w:val="•"/>
      <w:lvlJc w:val="left"/>
      <w:pPr>
        <w:ind w:left="4136" w:hanging="360"/>
      </w:pPr>
      <w:rPr>
        <w:rFonts w:hint="default"/>
        <w:lang w:val="en-US" w:eastAsia="en-US" w:bidi="ar-SA"/>
      </w:rPr>
    </w:lvl>
    <w:lvl w:ilvl="5" w:tplc="502E8D92">
      <w:numFmt w:val="bullet"/>
      <w:lvlText w:val="•"/>
      <w:lvlJc w:val="left"/>
      <w:pPr>
        <w:ind w:left="5050" w:hanging="360"/>
      </w:pPr>
      <w:rPr>
        <w:rFonts w:hint="default"/>
        <w:lang w:val="en-US" w:eastAsia="en-US" w:bidi="ar-SA"/>
      </w:rPr>
    </w:lvl>
    <w:lvl w:ilvl="6" w:tplc="96EECC24">
      <w:numFmt w:val="bullet"/>
      <w:lvlText w:val="•"/>
      <w:lvlJc w:val="left"/>
      <w:pPr>
        <w:ind w:left="5964" w:hanging="360"/>
      </w:pPr>
      <w:rPr>
        <w:rFonts w:hint="default"/>
        <w:lang w:val="en-US" w:eastAsia="en-US" w:bidi="ar-SA"/>
      </w:rPr>
    </w:lvl>
    <w:lvl w:ilvl="7" w:tplc="19509C2A">
      <w:numFmt w:val="bullet"/>
      <w:lvlText w:val="•"/>
      <w:lvlJc w:val="left"/>
      <w:pPr>
        <w:ind w:left="6878" w:hanging="360"/>
      </w:pPr>
      <w:rPr>
        <w:rFonts w:hint="default"/>
        <w:lang w:val="en-US" w:eastAsia="en-US" w:bidi="ar-SA"/>
      </w:rPr>
    </w:lvl>
    <w:lvl w:ilvl="8" w:tplc="5D004356">
      <w:numFmt w:val="bullet"/>
      <w:lvlText w:val="•"/>
      <w:lvlJc w:val="left"/>
      <w:pPr>
        <w:ind w:left="7792" w:hanging="360"/>
      </w:pPr>
      <w:rPr>
        <w:rFonts w:hint="default"/>
        <w:lang w:val="en-US" w:eastAsia="en-US" w:bidi="ar-SA"/>
      </w:rPr>
    </w:lvl>
  </w:abstractNum>
  <w:abstractNum w:abstractNumId="11" w15:restartNumberingAfterBreak="0">
    <w:nsid w:val="5C137F67"/>
    <w:multiLevelType w:val="hybridMultilevel"/>
    <w:tmpl w:val="D89A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617F0A"/>
    <w:multiLevelType w:val="hybridMultilevel"/>
    <w:tmpl w:val="A6742B6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6D4C418A"/>
    <w:multiLevelType w:val="multilevel"/>
    <w:tmpl w:val="2E1A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207899"/>
    <w:multiLevelType w:val="hybridMultilevel"/>
    <w:tmpl w:val="A0A2005A"/>
    <w:lvl w:ilvl="0" w:tplc="BE7AD206">
      <w:numFmt w:val="bullet"/>
      <w:lvlText w:val=""/>
      <w:lvlJc w:val="left"/>
      <w:pPr>
        <w:ind w:left="479" w:hanging="360"/>
      </w:pPr>
      <w:rPr>
        <w:rFonts w:ascii="Symbol" w:eastAsia="Symbol" w:hAnsi="Symbol" w:cs="Symbol" w:hint="default"/>
        <w:b w:val="0"/>
        <w:bCs w:val="0"/>
        <w:i w:val="0"/>
        <w:iCs w:val="0"/>
        <w:spacing w:val="0"/>
        <w:w w:val="100"/>
        <w:sz w:val="24"/>
        <w:szCs w:val="24"/>
        <w:lang w:val="en-US" w:eastAsia="en-US" w:bidi="ar-SA"/>
      </w:rPr>
    </w:lvl>
    <w:lvl w:ilvl="1" w:tplc="E340CE26">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26C4BB70">
      <w:numFmt w:val="bullet"/>
      <w:lvlText w:val="•"/>
      <w:lvlJc w:val="left"/>
      <w:pPr>
        <w:ind w:left="1815" w:hanging="360"/>
      </w:pPr>
      <w:rPr>
        <w:rFonts w:hint="default"/>
        <w:lang w:val="en-US" w:eastAsia="en-US" w:bidi="ar-SA"/>
      </w:rPr>
    </w:lvl>
    <w:lvl w:ilvl="3" w:tplc="2CC846F6">
      <w:numFmt w:val="bullet"/>
      <w:lvlText w:val="•"/>
      <w:lvlJc w:val="left"/>
      <w:pPr>
        <w:ind w:left="2791" w:hanging="360"/>
      </w:pPr>
      <w:rPr>
        <w:rFonts w:hint="default"/>
        <w:lang w:val="en-US" w:eastAsia="en-US" w:bidi="ar-SA"/>
      </w:rPr>
    </w:lvl>
    <w:lvl w:ilvl="4" w:tplc="A9FC96E6">
      <w:numFmt w:val="bullet"/>
      <w:lvlText w:val="•"/>
      <w:lvlJc w:val="left"/>
      <w:pPr>
        <w:ind w:left="3766" w:hanging="360"/>
      </w:pPr>
      <w:rPr>
        <w:rFonts w:hint="default"/>
        <w:lang w:val="en-US" w:eastAsia="en-US" w:bidi="ar-SA"/>
      </w:rPr>
    </w:lvl>
    <w:lvl w:ilvl="5" w:tplc="92204686">
      <w:numFmt w:val="bullet"/>
      <w:lvlText w:val="•"/>
      <w:lvlJc w:val="left"/>
      <w:pPr>
        <w:ind w:left="4742" w:hanging="360"/>
      </w:pPr>
      <w:rPr>
        <w:rFonts w:hint="default"/>
        <w:lang w:val="en-US" w:eastAsia="en-US" w:bidi="ar-SA"/>
      </w:rPr>
    </w:lvl>
    <w:lvl w:ilvl="6" w:tplc="FCB6846A">
      <w:numFmt w:val="bullet"/>
      <w:lvlText w:val="•"/>
      <w:lvlJc w:val="left"/>
      <w:pPr>
        <w:ind w:left="5717" w:hanging="360"/>
      </w:pPr>
      <w:rPr>
        <w:rFonts w:hint="default"/>
        <w:lang w:val="en-US" w:eastAsia="en-US" w:bidi="ar-SA"/>
      </w:rPr>
    </w:lvl>
    <w:lvl w:ilvl="7" w:tplc="49304AC0">
      <w:numFmt w:val="bullet"/>
      <w:lvlText w:val="•"/>
      <w:lvlJc w:val="left"/>
      <w:pPr>
        <w:ind w:left="6693" w:hanging="360"/>
      </w:pPr>
      <w:rPr>
        <w:rFonts w:hint="default"/>
        <w:lang w:val="en-US" w:eastAsia="en-US" w:bidi="ar-SA"/>
      </w:rPr>
    </w:lvl>
    <w:lvl w:ilvl="8" w:tplc="3438A622">
      <w:numFmt w:val="bullet"/>
      <w:lvlText w:val="•"/>
      <w:lvlJc w:val="left"/>
      <w:pPr>
        <w:ind w:left="7668" w:hanging="360"/>
      </w:pPr>
      <w:rPr>
        <w:rFonts w:hint="default"/>
        <w:lang w:val="en-US" w:eastAsia="en-US" w:bidi="ar-SA"/>
      </w:rPr>
    </w:lvl>
  </w:abstractNum>
  <w:abstractNum w:abstractNumId="15" w15:restartNumberingAfterBreak="0">
    <w:nsid w:val="730A15A9"/>
    <w:multiLevelType w:val="hybridMultilevel"/>
    <w:tmpl w:val="0CCE87B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7D4167B2"/>
    <w:multiLevelType w:val="hybridMultilevel"/>
    <w:tmpl w:val="D562AAC2"/>
    <w:lvl w:ilvl="0" w:tplc="4BB850DC">
      <w:numFmt w:val="bullet"/>
      <w:lvlText w:val=""/>
      <w:lvlJc w:val="left"/>
      <w:pPr>
        <w:ind w:left="2063" w:hanging="361"/>
      </w:pPr>
      <w:rPr>
        <w:rFonts w:ascii="Symbol" w:eastAsia="Symbol" w:hAnsi="Symbol" w:cs="Symbol" w:hint="default"/>
        <w:w w:val="100"/>
        <w:sz w:val="21"/>
        <w:szCs w:val="21"/>
      </w:rPr>
    </w:lvl>
    <w:lvl w:ilvl="1" w:tplc="5AB07844">
      <w:numFmt w:val="bullet"/>
      <w:lvlText w:val="•"/>
      <w:lvlJc w:val="left"/>
      <w:pPr>
        <w:ind w:left="2866" w:hanging="361"/>
      </w:pPr>
      <w:rPr>
        <w:rFonts w:hint="default"/>
      </w:rPr>
    </w:lvl>
    <w:lvl w:ilvl="2" w:tplc="6674E674">
      <w:numFmt w:val="bullet"/>
      <w:lvlText w:val="•"/>
      <w:lvlJc w:val="left"/>
      <w:pPr>
        <w:ind w:left="3672" w:hanging="361"/>
      </w:pPr>
      <w:rPr>
        <w:rFonts w:hint="default"/>
      </w:rPr>
    </w:lvl>
    <w:lvl w:ilvl="3" w:tplc="A3F09A5A">
      <w:numFmt w:val="bullet"/>
      <w:lvlText w:val="•"/>
      <w:lvlJc w:val="left"/>
      <w:pPr>
        <w:ind w:left="4478" w:hanging="361"/>
      </w:pPr>
      <w:rPr>
        <w:rFonts w:hint="default"/>
      </w:rPr>
    </w:lvl>
    <w:lvl w:ilvl="4" w:tplc="E6A290C2">
      <w:numFmt w:val="bullet"/>
      <w:lvlText w:val="•"/>
      <w:lvlJc w:val="left"/>
      <w:pPr>
        <w:ind w:left="5284" w:hanging="361"/>
      </w:pPr>
      <w:rPr>
        <w:rFonts w:hint="default"/>
      </w:rPr>
    </w:lvl>
    <w:lvl w:ilvl="5" w:tplc="D3481440">
      <w:numFmt w:val="bullet"/>
      <w:lvlText w:val="•"/>
      <w:lvlJc w:val="left"/>
      <w:pPr>
        <w:ind w:left="6090" w:hanging="361"/>
      </w:pPr>
      <w:rPr>
        <w:rFonts w:hint="default"/>
      </w:rPr>
    </w:lvl>
    <w:lvl w:ilvl="6" w:tplc="4D5A0DCC">
      <w:numFmt w:val="bullet"/>
      <w:lvlText w:val="•"/>
      <w:lvlJc w:val="left"/>
      <w:pPr>
        <w:ind w:left="6896" w:hanging="361"/>
      </w:pPr>
      <w:rPr>
        <w:rFonts w:hint="default"/>
      </w:rPr>
    </w:lvl>
    <w:lvl w:ilvl="7" w:tplc="957A0A92">
      <w:numFmt w:val="bullet"/>
      <w:lvlText w:val="•"/>
      <w:lvlJc w:val="left"/>
      <w:pPr>
        <w:ind w:left="7702" w:hanging="361"/>
      </w:pPr>
      <w:rPr>
        <w:rFonts w:hint="default"/>
      </w:rPr>
    </w:lvl>
    <w:lvl w:ilvl="8" w:tplc="CA1050DE">
      <w:numFmt w:val="bullet"/>
      <w:lvlText w:val="•"/>
      <w:lvlJc w:val="left"/>
      <w:pPr>
        <w:ind w:left="8508" w:hanging="361"/>
      </w:pPr>
      <w:rPr>
        <w:rFonts w:hint="default"/>
      </w:rPr>
    </w:lvl>
  </w:abstractNum>
  <w:num w:numId="1" w16cid:durableId="601036974">
    <w:abstractNumId w:val="3"/>
  </w:num>
  <w:num w:numId="2" w16cid:durableId="1972320767">
    <w:abstractNumId w:val="4"/>
  </w:num>
  <w:num w:numId="3" w16cid:durableId="473841489">
    <w:abstractNumId w:val="0"/>
  </w:num>
  <w:num w:numId="4" w16cid:durableId="1793669872">
    <w:abstractNumId w:val="9"/>
  </w:num>
  <w:num w:numId="5" w16cid:durableId="459425057">
    <w:abstractNumId w:val="2"/>
  </w:num>
  <w:num w:numId="6" w16cid:durableId="948314516">
    <w:abstractNumId w:val="16"/>
  </w:num>
  <w:num w:numId="7" w16cid:durableId="1637490694">
    <w:abstractNumId w:val="13"/>
  </w:num>
  <w:num w:numId="8" w16cid:durableId="776608634">
    <w:abstractNumId w:val="7"/>
  </w:num>
  <w:num w:numId="9" w16cid:durableId="20323423">
    <w:abstractNumId w:val="10"/>
  </w:num>
  <w:num w:numId="10" w16cid:durableId="333917206">
    <w:abstractNumId w:val="14"/>
  </w:num>
  <w:num w:numId="11" w16cid:durableId="1544175509">
    <w:abstractNumId w:val="6"/>
  </w:num>
  <w:num w:numId="12" w16cid:durableId="1101220062">
    <w:abstractNumId w:val="1"/>
  </w:num>
  <w:num w:numId="13" w16cid:durableId="569508755">
    <w:abstractNumId w:val="8"/>
  </w:num>
  <w:num w:numId="14" w16cid:durableId="2024168171">
    <w:abstractNumId w:val="5"/>
  </w:num>
  <w:num w:numId="15" w16cid:durableId="205332617">
    <w:abstractNumId w:val="11"/>
  </w:num>
  <w:num w:numId="16" w16cid:durableId="780762627">
    <w:abstractNumId w:val="8"/>
  </w:num>
  <w:num w:numId="17" w16cid:durableId="1691909634">
    <w:abstractNumId w:val="12"/>
  </w:num>
  <w:num w:numId="18" w16cid:durableId="9354081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CB1"/>
    <w:rsid w:val="000118A4"/>
    <w:rsid w:val="00011AFD"/>
    <w:rsid w:val="00023EFB"/>
    <w:rsid w:val="00025630"/>
    <w:rsid w:val="000318C7"/>
    <w:rsid w:val="00032C67"/>
    <w:rsid w:val="00035F79"/>
    <w:rsid w:val="00044797"/>
    <w:rsid w:val="00047466"/>
    <w:rsid w:val="00063D17"/>
    <w:rsid w:val="00064537"/>
    <w:rsid w:val="00065D03"/>
    <w:rsid w:val="000676A8"/>
    <w:rsid w:val="00073B7B"/>
    <w:rsid w:val="00075B65"/>
    <w:rsid w:val="00076E7A"/>
    <w:rsid w:val="00077132"/>
    <w:rsid w:val="00080A94"/>
    <w:rsid w:val="00080BF1"/>
    <w:rsid w:val="00082AED"/>
    <w:rsid w:val="00084B1D"/>
    <w:rsid w:val="00091BBE"/>
    <w:rsid w:val="00095921"/>
    <w:rsid w:val="00095EF5"/>
    <w:rsid w:val="000A1673"/>
    <w:rsid w:val="000A5430"/>
    <w:rsid w:val="000B4AFD"/>
    <w:rsid w:val="000D076C"/>
    <w:rsid w:val="000D17FD"/>
    <w:rsid w:val="000D4E82"/>
    <w:rsid w:val="000E123D"/>
    <w:rsid w:val="000E2D85"/>
    <w:rsid w:val="000E4616"/>
    <w:rsid w:val="000E69CD"/>
    <w:rsid w:val="00104825"/>
    <w:rsid w:val="0010689E"/>
    <w:rsid w:val="00107AAA"/>
    <w:rsid w:val="00114641"/>
    <w:rsid w:val="001147D3"/>
    <w:rsid w:val="00130BCE"/>
    <w:rsid w:val="00146DD7"/>
    <w:rsid w:val="0015594F"/>
    <w:rsid w:val="001578E3"/>
    <w:rsid w:val="00164F36"/>
    <w:rsid w:val="0017078A"/>
    <w:rsid w:val="00173688"/>
    <w:rsid w:val="00181878"/>
    <w:rsid w:val="00187449"/>
    <w:rsid w:val="001945CA"/>
    <w:rsid w:val="001A3BA4"/>
    <w:rsid w:val="001A5D47"/>
    <w:rsid w:val="001A5EEA"/>
    <w:rsid w:val="001A6770"/>
    <w:rsid w:val="001B04E2"/>
    <w:rsid w:val="001B61A4"/>
    <w:rsid w:val="001C30C6"/>
    <w:rsid w:val="001D2C5F"/>
    <w:rsid w:val="001D51E5"/>
    <w:rsid w:val="001D7455"/>
    <w:rsid w:val="001E604E"/>
    <w:rsid w:val="001F0585"/>
    <w:rsid w:val="001F7364"/>
    <w:rsid w:val="002147C6"/>
    <w:rsid w:val="00221282"/>
    <w:rsid w:val="00230EE5"/>
    <w:rsid w:val="002320BE"/>
    <w:rsid w:val="00240F1A"/>
    <w:rsid w:val="0024213F"/>
    <w:rsid w:val="00243A26"/>
    <w:rsid w:val="0024795A"/>
    <w:rsid w:val="00253C67"/>
    <w:rsid w:val="00256E8D"/>
    <w:rsid w:val="0026CEE0"/>
    <w:rsid w:val="00270E89"/>
    <w:rsid w:val="00271455"/>
    <w:rsid w:val="00271606"/>
    <w:rsid w:val="002768AC"/>
    <w:rsid w:val="00294B96"/>
    <w:rsid w:val="00296507"/>
    <w:rsid w:val="0029685C"/>
    <w:rsid w:val="002B2CA7"/>
    <w:rsid w:val="002C6DB5"/>
    <w:rsid w:val="002C7E68"/>
    <w:rsid w:val="002D4F87"/>
    <w:rsid w:val="002E301E"/>
    <w:rsid w:val="002F3E97"/>
    <w:rsid w:val="00303C43"/>
    <w:rsid w:val="00304A33"/>
    <w:rsid w:val="003063FB"/>
    <w:rsid w:val="003075DF"/>
    <w:rsid w:val="003109CB"/>
    <w:rsid w:val="00316B82"/>
    <w:rsid w:val="003176F5"/>
    <w:rsid w:val="00323083"/>
    <w:rsid w:val="00323E28"/>
    <w:rsid w:val="00324317"/>
    <w:rsid w:val="003266A8"/>
    <w:rsid w:val="00333DB2"/>
    <w:rsid w:val="00343E49"/>
    <w:rsid w:val="0034400D"/>
    <w:rsid w:val="00352E85"/>
    <w:rsid w:val="00353182"/>
    <w:rsid w:val="00355ABB"/>
    <w:rsid w:val="00361018"/>
    <w:rsid w:val="003721A1"/>
    <w:rsid w:val="00381E7D"/>
    <w:rsid w:val="00384AC5"/>
    <w:rsid w:val="00394429"/>
    <w:rsid w:val="00397C74"/>
    <w:rsid w:val="003A5994"/>
    <w:rsid w:val="003B2649"/>
    <w:rsid w:val="003B2C67"/>
    <w:rsid w:val="003B7864"/>
    <w:rsid w:val="003C6CD8"/>
    <w:rsid w:val="003C7720"/>
    <w:rsid w:val="003D1CB1"/>
    <w:rsid w:val="003E25B8"/>
    <w:rsid w:val="00407A0D"/>
    <w:rsid w:val="00423508"/>
    <w:rsid w:val="00431E31"/>
    <w:rsid w:val="004327D9"/>
    <w:rsid w:val="004339A4"/>
    <w:rsid w:val="00437086"/>
    <w:rsid w:val="00440267"/>
    <w:rsid w:val="00451FD3"/>
    <w:rsid w:val="00452422"/>
    <w:rsid w:val="004574F8"/>
    <w:rsid w:val="00457C04"/>
    <w:rsid w:val="004619B7"/>
    <w:rsid w:val="0046324A"/>
    <w:rsid w:val="00464172"/>
    <w:rsid w:val="00466460"/>
    <w:rsid w:val="004678F0"/>
    <w:rsid w:val="0047420C"/>
    <w:rsid w:val="00475273"/>
    <w:rsid w:val="004805BA"/>
    <w:rsid w:val="00482341"/>
    <w:rsid w:val="00485F21"/>
    <w:rsid w:val="004865E1"/>
    <w:rsid w:val="00487FC4"/>
    <w:rsid w:val="00494C23"/>
    <w:rsid w:val="004A1C2B"/>
    <w:rsid w:val="004A2001"/>
    <w:rsid w:val="004A45C2"/>
    <w:rsid w:val="004B08E3"/>
    <w:rsid w:val="004B5241"/>
    <w:rsid w:val="004C1A83"/>
    <w:rsid w:val="004C51ED"/>
    <w:rsid w:val="004C5604"/>
    <w:rsid w:val="004C708A"/>
    <w:rsid w:val="004C728C"/>
    <w:rsid w:val="004D1C45"/>
    <w:rsid w:val="004E78F7"/>
    <w:rsid w:val="004F136D"/>
    <w:rsid w:val="004F356C"/>
    <w:rsid w:val="004F6FB4"/>
    <w:rsid w:val="0050018A"/>
    <w:rsid w:val="005023D5"/>
    <w:rsid w:val="00507F7A"/>
    <w:rsid w:val="0051769D"/>
    <w:rsid w:val="00522CB6"/>
    <w:rsid w:val="00522EA5"/>
    <w:rsid w:val="00524262"/>
    <w:rsid w:val="005270BC"/>
    <w:rsid w:val="00531471"/>
    <w:rsid w:val="005377B7"/>
    <w:rsid w:val="005421F3"/>
    <w:rsid w:val="00552DAA"/>
    <w:rsid w:val="00552EE5"/>
    <w:rsid w:val="005550A2"/>
    <w:rsid w:val="00556645"/>
    <w:rsid w:val="00556BB6"/>
    <w:rsid w:val="00575356"/>
    <w:rsid w:val="005831D0"/>
    <w:rsid w:val="0058591E"/>
    <w:rsid w:val="00587C70"/>
    <w:rsid w:val="0059099D"/>
    <w:rsid w:val="00593930"/>
    <w:rsid w:val="005C6DF0"/>
    <w:rsid w:val="005D69EB"/>
    <w:rsid w:val="005E1207"/>
    <w:rsid w:val="005E4361"/>
    <w:rsid w:val="005F7A93"/>
    <w:rsid w:val="00600E3E"/>
    <w:rsid w:val="006010CE"/>
    <w:rsid w:val="006029E1"/>
    <w:rsid w:val="00604829"/>
    <w:rsid w:val="00606C67"/>
    <w:rsid w:val="0061494F"/>
    <w:rsid w:val="00615053"/>
    <w:rsid w:val="00620A57"/>
    <w:rsid w:val="0062120E"/>
    <w:rsid w:val="006241C3"/>
    <w:rsid w:val="00641C30"/>
    <w:rsid w:val="00642E37"/>
    <w:rsid w:val="00645EDA"/>
    <w:rsid w:val="00646157"/>
    <w:rsid w:val="00670341"/>
    <w:rsid w:val="0067074D"/>
    <w:rsid w:val="00670ED5"/>
    <w:rsid w:val="006751FD"/>
    <w:rsid w:val="006754FA"/>
    <w:rsid w:val="00677939"/>
    <w:rsid w:val="00680EB8"/>
    <w:rsid w:val="00682B0F"/>
    <w:rsid w:val="00683AE8"/>
    <w:rsid w:val="00683AF0"/>
    <w:rsid w:val="006843D3"/>
    <w:rsid w:val="00684855"/>
    <w:rsid w:val="00693DF0"/>
    <w:rsid w:val="00694603"/>
    <w:rsid w:val="006C07C3"/>
    <w:rsid w:val="006C22F8"/>
    <w:rsid w:val="006C374D"/>
    <w:rsid w:val="006D04BA"/>
    <w:rsid w:val="006D1675"/>
    <w:rsid w:val="006D259A"/>
    <w:rsid w:val="006D28B9"/>
    <w:rsid w:val="006D6B3D"/>
    <w:rsid w:val="007014F8"/>
    <w:rsid w:val="00706E25"/>
    <w:rsid w:val="0070752C"/>
    <w:rsid w:val="007151AD"/>
    <w:rsid w:val="00715FFE"/>
    <w:rsid w:val="007163AD"/>
    <w:rsid w:val="00721961"/>
    <w:rsid w:val="00721E25"/>
    <w:rsid w:val="00730156"/>
    <w:rsid w:val="00730CB1"/>
    <w:rsid w:val="0073221E"/>
    <w:rsid w:val="00741025"/>
    <w:rsid w:val="00741C28"/>
    <w:rsid w:val="007537AE"/>
    <w:rsid w:val="007563FD"/>
    <w:rsid w:val="00757595"/>
    <w:rsid w:val="0078033C"/>
    <w:rsid w:val="007809D3"/>
    <w:rsid w:val="00781933"/>
    <w:rsid w:val="00782268"/>
    <w:rsid w:val="007848A0"/>
    <w:rsid w:val="00790C56"/>
    <w:rsid w:val="007A3E1E"/>
    <w:rsid w:val="007A542F"/>
    <w:rsid w:val="007B63EC"/>
    <w:rsid w:val="007C1A94"/>
    <w:rsid w:val="007C331C"/>
    <w:rsid w:val="007D41B8"/>
    <w:rsid w:val="007E22E2"/>
    <w:rsid w:val="007E766F"/>
    <w:rsid w:val="007F6C2F"/>
    <w:rsid w:val="0080424B"/>
    <w:rsid w:val="00804F2A"/>
    <w:rsid w:val="0080751C"/>
    <w:rsid w:val="0082522E"/>
    <w:rsid w:val="008305BB"/>
    <w:rsid w:val="00831D2A"/>
    <w:rsid w:val="00837A97"/>
    <w:rsid w:val="008417AD"/>
    <w:rsid w:val="008417D9"/>
    <w:rsid w:val="00843AD9"/>
    <w:rsid w:val="00845E22"/>
    <w:rsid w:val="00852627"/>
    <w:rsid w:val="0085755A"/>
    <w:rsid w:val="00872A5E"/>
    <w:rsid w:val="008760E3"/>
    <w:rsid w:val="008902AC"/>
    <w:rsid w:val="00890AC9"/>
    <w:rsid w:val="00892153"/>
    <w:rsid w:val="00894199"/>
    <w:rsid w:val="008A5507"/>
    <w:rsid w:val="008A7715"/>
    <w:rsid w:val="008B1E91"/>
    <w:rsid w:val="008B3D1F"/>
    <w:rsid w:val="008B4297"/>
    <w:rsid w:val="008B7ED9"/>
    <w:rsid w:val="008C021F"/>
    <w:rsid w:val="008C12FD"/>
    <w:rsid w:val="008C78FE"/>
    <w:rsid w:val="008D3EDA"/>
    <w:rsid w:val="008D6EDF"/>
    <w:rsid w:val="008E18BB"/>
    <w:rsid w:val="008E1C31"/>
    <w:rsid w:val="008E3CFE"/>
    <w:rsid w:val="008F4D5E"/>
    <w:rsid w:val="009003C1"/>
    <w:rsid w:val="00904842"/>
    <w:rsid w:val="009121BF"/>
    <w:rsid w:val="0091389F"/>
    <w:rsid w:val="0091484B"/>
    <w:rsid w:val="00927870"/>
    <w:rsid w:val="00935C61"/>
    <w:rsid w:val="00936606"/>
    <w:rsid w:val="00944159"/>
    <w:rsid w:val="009455AB"/>
    <w:rsid w:val="00950C1B"/>
    <w:rsid w:val="00952204"/>
    <w:rsid w:val="009529C3"/>
    <w:rsid w:val="00954DC0"/>
    <w:rsid w:val="00956430"/>
    <w:rsid w:val="00956E45"/>
    <w:rsid w:val="00957EEE"/>
    <w:rsid w:val="00967413"/>
    <w:rsid w:val="009822A5"/>
    <w:rsid w:val="00992F3A"/>
    <w:rsid w:val="009A0021"/>
    <w:rsid w:val="009A41B4"/>
    <w:rsid w:val="009B0175"/>
    <w:rsid w:val="009B0447"/>
    <w:rsid w:val="009B692D"/>
    <w:rsid w:val="009C1002"/>
    <w:rsid w:val="009D0EF8"/>
    <w:rsid w:val="009D70B0"/>
    <w:rsid w:val="009E3A62"/>
    <w:rsid w:val="009F552B"/>
    <w:rsid w:val="00A0071C"/>
    <w:rsid w:val="00A03DCA"/>
    <w:rsid w:val="00A112CB"/>
    <w:rsid w:val="00A13E62"/>
    <w:rsid w:val="00A15704"/>
    <w:rsid w:val="00A17990"/>
    <w:rsid w:val="00A3288C"/>
    <w:rsid w:val="00A33D8A"/>
    <w:rsid w:val="00A341E1"/>
    <w:rsid w:val="00A356B2"/>
    <w:rsid w:val="00A43B91"/>
    <w:rsid w:val="00A613FC"/>
    <w:rsid w:val="00A863A4"/>
    <w:rsid w:val="00A87E94"/>
    <w:rsid w:val="00AA0DF5"/>
    <w:rsid w:val="00AA1819"/>
    <w:rsid w:val="00AB039B"/>
    <w:rsid w:val="00AC48C1"/>
    <w:rsid w:val="00AC52DD"/>
    <w:rsid w:val="00AD2284"/>
    <w:rsid w:val="00AD280B"/>
    <w:rsid w:val="00AF28F2"/>
    <w:rsid w:val="00AF55DD"/>
    <w:rsid w:val="00B05F5C"/>
    <w:rsid w:val="00B11CA9"/>
    <w:rsid w:val="00B12BE1"/>
    <w:rsid w:val="00B12C08"/>
    <w:rsid w:val="00B24B75"/>
    <w:rsid w:val="00B30DEB"/>
    <w:rsid w:val="00B33FC6"/>
    <w:rsid w:val="00B35E2A"/>
    <w:rsid w:val="00B37CCE"/>
    <w:rsid w:val="00B41A9E"/>
    <w:rsid w:val="00B52FC7"/>
    <w:rsid w:val="00B561C8"/>
    <w:rsid w:val="00B61CC6"/>
    <w:rsid w:val="00B72150"/>
    <w:rsid w:val="00B7258F"/>
    <w:rsid w:val="00B77047"/>
    <w:rsid w:val="00B85689"/>
    <w:rsid w:val="00B85D5F"/>
    <w:rsid w:val="00B86F22"/>
    <w:rsid w:val="00B86FAA"/>
    <w:rsid w:val="00B96DCC"/>
    <w:rsid w:val="00B97BB7"/>
    <w:rsid w:val="00BA2FB7"/>
    <w:rsid w:val="00BB4113"/>
    <w:rsid w:val="00BC00A6"/>
    <w:rsid w:val="00BC4237"/>
    <w:rsid w:val="00BD1247"/>
    <w:rsid w:val="00BD1419"/>
    <w:rsid w:val="00BD4327"/>
    <w:rsid w:val="00BE3DC3"/>
    <w:rsid w:val="00BE5028"/>
    <w:rsid w:val="00BE57BE"/>
    <w:rsid w:val="00BE7556"/>
    <w:rsid w:val="00BF7311"/>
    <w:rsid w:val="00C00827"/>
    <w:rsid w:val="00C05995"/>
    <w:rsid w:val="00C06AF0"/>
    <w:rsid w:val="00C06F76"/>
    <w:rsid w:val="00C13A04"/>
    <w:rsid w:val="00C159D7"/>
    <w:rsid w:val="00C179F1"/>
    <w:rsid w:val="00C302D2"/>
    <w:rsid w:val="00C45AA7"/>
    <w:rsid w:val="00C647D0"/>
    <w:rsid w:val="00C67E67"/>
    <w:rsid w:val="00C87E81"/>
    <w:rsid w:val="00C92609"/>
    <w:rsid w:val="00C96E1E"/>
    <w:rsid w:val="00CA1845"/>
    <w:rsid w:val="00CA2CF8"/>
    <w:rsid w:val="00CA2EDB"/>
    <w:rsid w:val="00CB38DB"/>
    <w:rsid w:val="00CD1A88"/>
    <w:rsid w:val="00CD7F79"/>
    <w:rsid w:val="00CE0F93"/>
    <w:rsid w:val="00D11EAB"/>
    <w:rsid w:val="00D1793C"/>
    <w:rsid w:val="00D3193B"/>
    <w:rsid w:val="00D360BB"/>
    <w:rsid w:val="00D4000F"/>
    <w:rsid w:val="00D50B45"/>
    <w:rsid w:val="00D60BF7"/>
    <w:rsid w:val="00D70629"/>
    <w:rsid w:val="00D80B54"/>
    <w:rsid w:val="00D847E0"/>
    <w:rsid w:val="00D861B0"/>
    <w:rsid w:val="00D86463"/>
    <w:rsid w:val="00D8661E"/>
    <w:rsid w:val="00D86E93"/>
    <w:rsid w:val="00DA0B68"/>
    <w:rsid w:val="00DA3F1C"/>
    <w:rsid w:val="00DA4B08"/>
    <w:rsid w:val="00DB033A"/>
    <w:rsid w:val="00DB0406"/>
    <w:rsid w:val="00DB29A1"/>
    <w:rsid w:val="00DB3CBE"/>
    <w:rsid w:val="00DB40B1"/>
    <w:rsid w:val="00DB615E"/>
    <w:rsid w:val="00DC16AE"/>
    <w:rsid w:val="00DC18AD"/>
    <w:rsid w:val="00DC1BC4"/>
    <w:rsid w:val="00DC2EFA"/>
    <w:rsid w:val="00DC7149"/>
    <w:rsid w:val="00DD7345"/>
    <w:rsid w:val="00DF05B2"/>
    <w:rsid w:val="00DF2FB4"/>
    <w:rsid w:val="00E05690"/>
    <w:rsid w:val="00E22A8F"/>
    <w:rsid w:val="00E23B9C"/>
    <w:rsid w:val="00E31625"/>
    <w:rsid w:val="00E3212E"/>
    <w:rsid w:val="00E3453C"/>
    <w:rsid w:val="00E40794"/>
    <w:rsid w:val="00E448E1"/>
    <w:rsid w:val="00E4763B"/>
    <w:rsid w:val="00E52712"/>
    <w:rsid w:val="00E53415"/>
    <w:rsid w:val="00E53AF6"/>
    <w:rsid w:val="00E54F58"/>
    <w:rsid w:val="00E71306"/>
    <w:rsid w:val="00E73590"/>
    <w:rsid w:val="00E767AF"/>
    <w:rsid w:val="00E845D0"/>
    <w:rsid w:val="00E86BAF"/>
    <w:rsid w:val="00E934DC"/>
    <w:rsid w:val="00E93747"/>
    <w:rsid w:val="00EB1E84"/>
    <w:rsid w:val="00EB4171"/>
    <w:rsid w:val="00EB6C46"/>
    <w:rsid w:val="00EC064B"/>
    <w:rsid w:val="00EC2FF7"/>
    <w:rsid w:val="00ED39DA"/>
    <w:rsid w:val="00ED4325"/>
    <w:rsid w:val="00EE3ABF"/>
    <w:rsid w:val="00F01F09"/>
    <w:rsid w:val="00F02D39"/>
    <w:rsid w:val="00F15EE4"/>
    <w:rsid w:val="00F16F8B"/>
    <w:rsid w:val="00F33B23"/>
    <w:rsid w:val="00F4034F"/>
    <w:rsid w:val="00F4302A"/>
    <w:rsid w:val="00F46278"/>
    <w:rsid w:val="00F47356"/>
    <w:rsid w:val="00F53603"/>
    <w:rsid w:val="00F57E6A"/>
    <w:rsid w:val="00F62B78"/>
    <w:rsid w:val="00F66B54"/>
    <w:rsid w:val="00F676DC"/>
    <w:rsid w:val="00F67CEA"/>
    <w:rsid w:val="00F75F1B"/>
    <w:rsid w:val="00F8777F"/>
    <w:rsid w:val="00F9272A"/>
    <w:rsid w:val="00F96555"/>
    <w:rsid w:val="00F96E86"/>
    <w:rsid w:val="00FA0ABD"/>
    <w:rsid w:val="00FA3CB6"/>
    <w:rsid w:val="00FA529D"/>
    <w:rsid w:val="00FA692F"/>
    <w:rsid w:val="00FA6960"/>
    <w:rsid w:val="00FA7531"/>
    <w:rsid w:val="00FB2B00"/>
    <w:rsid w:val="00FC0C7B"/>
    <w:rsid w:val="00FC0F0C"/>
    <w:rsid w:val="00FC2C01"/>
    <w:rsid w:val="00FC3DC8"/>
    <w:rsid w:val="00FD3A80"/>
    <w:rsid w:val="00FF5C81"/>
    <w:rsid w:val="00FF62EA"/>
    <w:rsid w:val="03B3D266"/>
    <w:rsid w:val="0744A54E"/>
    <w:rsid w:val="091D8D20"/>
    <w:rsid w:val="09A44712"/>
    <w:rsid w:val="0ABFB6FF"/>
    <w:rsid w:val="0D85F3E0"/>
    <w:rsid w:val="0E409C73"/>
    <w:rsid w:val="111E7C96"/>
    <w:rsid w:val="13B6CA60"/>
    <w:rsid w:val="19435305"/>
    <w:rsid w:val="1A1460F1"/>
    <w:rsid w:val="1A9446FE"/>
    <w:rsid w:val="1AE60A10"/>
    <w:rsid w:val="1BB4B92C"/>
    <w:rsid w:val="1CA14818"/>
    <w:rsid w:val="1CF1B893"/>
    <w:rsid w:val="1D12DDEA"/>
    <w:rsid w:val="1D6263E7"/>
    <w:rsid w:val="1EBD12BE"/>
    <w:rsid w:val="275422B3"/>
    <w:rsid w:val="27EB4744"/>
    <w:rsid w:val="283003BA"/>
    <w:rsid w:val="2856EA00"/>
    <w:rsid w:val="28F3C1B7"/>
    <w:rsid w:val="29309275"/>
    <w:rsid w:val="29872DBE"/>
    <w:rsid w:val="29FACFB7"/>
    <w:rsid w:val="31563D69"/>
    <w:rsid w:val="347BF745"/>
    <w:rsid w:val="353A3C58"/>
    <w:rsid w:val="3BE51379"/>
    <w:rsid w:val="3DB65FEC"/>
    <w:rsid w:val="3DD2020B"/>
    <w:rsid w:val="42FCC2A4"/>
    <w:rsid w:val="4355587B"/>
    <w:rsid w:val="490078D6"/>
    <w:rsid w:val="4A9EF0CD"/>
    <w:rsid w:val="4DE162D1"/>
    <w:rsid w:val="519AF177"/>
    <w:rsid w:val="562FDEB7"/>
    <w:rsid w:val="566DD42F"/>
    <w:rsid w:val="5A4BFED4"/>
    <w:rsid w:val="5DFF852C"/>
    <w:rsid w:val="60823D65"/>
    <w:rsid w:val="650FFF04"/>
    <w:rsid w:val="65C07D03"/>
    <w:rsid w:val="679DC60E"/>
    <w:rsid w:val="6AF372C6"/>
    <w:rsid w:val="6B3E7BC1"/>
    <w:rsid w:val="6D1AD258"/>
    <w:rsid w:val="6D27804C"/>
    <w:rsid w:val="6F5B4209"/>
    <w:rsid w:val="6F73CDE1"/>
    <w:rsid w:val="7101E01D"/>
    <w:rsid w:val="72881744"/>
    <w:rsid w:val="7575F659"/>
    <w:rsid w:val="7702B86D"/>
    <w:rsid w:val="776C9B3A"/>
    <w:rsid w:val="79E1E1AD"/>
    <w:rsid w:val="7AD67123"/>
    <w:rsid w:val="7AED4FB6"/>
    <w:rsid w:val="7D96C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34605"/>
  <w15:chartTrackingRefBased/>
  <w15:docId w15:val="{B347A5A4-7C2A-4E47-A4C8-81D8FF9E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D1CB1"/>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1"/>
    <w:qFormat/>
    <w:rsid w:val="003D1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3D1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1C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C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C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C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C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C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C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C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1C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1C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1C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1C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1C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C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C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1CB1"/>
    <w:rPr>
      <w:rFonts w:eastAsiaTheme="majorEastAsia" w:cstheme="majorBidi"/>
      <w:color w:val="272727" w:themeColor="text1" w:themeTint="D8"/>
    </w:rPr>
  </w:style>
  <w:style w:type="paragraph" w:styleId="Title">
    <w:name w:val="Title"/>
    <w:basedOn w:val="Normal"/>
    <w:next w:val="Normal"/>
    <w:link w:val="TitleChar"/>
    <w:uiPriority w:val="10"/>
    <w:qFormat/>
    <w:rsid w:val="003D1C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C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C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C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CB1"/>
    <w:pPr>
      <w:spacing w:before="160"/>
      <w:jc w:val="center"/>
    </w:pPr>
    <w:rPr>
      <w:i/>
      <w:iCs/>
      <w:color w:val="404040" w:themeColor="text1" w:themeTint="BF"/>
    </w:rPr>
  </w:style>
  <w:style w:type="character" w:customStyle="1" w:styleId="QuoteChar">
    <w:name w:val="Quote Char"/>
    <w:basedOn w:val="DefaultParagraphFont"/>
    <w:link w:val="Quote"/>
    <w:uiPriority w:val="29"/>
    <w:rsid w:val="003D1CB1"/>
    <w:rPr>
      <w:i/>
      <w:iCs/>
      <w:color w:val="404040" w:themeColor="text1" w:themeTint="BF"/>
    </w:rPr>
  </w:style>
  <w:style w:type="paragraph" w:styleId="ListParagraph">
    <w:name w:val="List Paragraph"/>
    <w:basedOn w:val="Normal"/>
    <w:uiPriority w:val="1"/>
    <w:qFormat/>
    <w:rsid w:val="003D1CB1"/>
    <w:pPr>
      <w:ind w:left="720"/>
      <w:contextualSpacing/>
    </w:pPr>
  </w:style>
  <w:style w:type="character" w:styleId="IntenseEmphasis">
    <w:name w:val="Intense Emphasis"/>
    <w:basedOn w:val="DefaultParagraphFont"/>
    <w:uiPriority w:val="21"/>
    <w:qFormat/>
    <w:rsid w:val="003D1CB1"/>
    <w:rPr>
      <w:i/>
      <w:iCs/>
      <w:color w:val="0F4761" w:themeColor="accent1" w:themeShade="BF"/>
    </w:rPr>
  </w:style>
  <w:style w:type="paragraph" w:styleId="IntenseQuote">
    <w:name w:val="Intense Quote"/>
    <w:basedOn w:val="Normal"/>
    <w:next w:val="Normal"/>
    <w:link w:val="IntenseQuoteChar"/>
    <w:uiPriority w:val="30"/>
    <w:qFormat/>
    <w:rsid w:val="003D1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CB1"/>
    <w:rPr>
      <w:i/>
      <w:iCs/>
      <w:color w:val="0F4761" w:themeColor="accent1" w:themeShade="BF"/>
    </w:rPr>
  </w:style>
  <w:style w:type="character" w:styleId="IntenseReference">
    <w:name w:val="Intense Reference"/>
    <w:basedOn w:val="DefaultParagraphFont"/>
    <w:uiPriority w:val="32"/>
    <w:qFormat/>
    <w:rsid w:val="003D1CB1"/>
    <w:rPr>
      <w:b/>
      <w:bCs/>
      <w:smallCaps/>
      <w:color w:val="0F4761" w:themeColor="accent1" w:themeShade="BF"/>
      <w:spacing w:val="5"/>
    </w:rPr>
  </w:style>
  <w:style w:type="paragraph" w:styleId="BodyText">
    <w:name w:val="Body Text"/>
    <w:basedOn w:val="Normal"/>
    <w:link w:val="BodyTextChar"/>
    <w:uiPriority w:val="1"/>
    <w:qFormat/>
    <w:rsid w:val="003D1CB1"/>
    <w:rPr>
      <w:sz w:val="21"/>
      <w:szCs w:val="21"/>
    </w:rPr>
  </w:style>
  <w:style w:type="character" w:customStyle="1" w:styleId="BodyTextChar">
    <w:name w:val="Body Text Char"/>
    <w:basedOn w:val="DefaultParagraphFont"/>
    <w:link w:val="BodyText"/>
    <w:uiPriority w:val="1"/>
    <w:rsid w:val="003D1CB1"/>
    <w:rPr>
      <w:rFonts w:ascii="Times New Roman" w:eastAsia="Times New Roman" w:hAnsi="Times New Roman" w:cs="Times New Roman"/>
      <w:kern w:val="0"/>
      <w:sz w:val="21"/>
      <w:szCs w:val="21"/>
      <w14:ligatures w14:val="none"/>
    </w:rPr>
  </w:style>
  <w:style w:type="paragraph" w:customStyle="1" w:styleId="TableParagraph">
    <w:name w:val="Table Paragraph"/>
    <w:basedOn w:val="Normal"/>
    <w:uiPriority w:val="1"/>
    <w:qFormat/>
    <w:rsid w:val="003D1CB1"/>
    <w:pPr>
      <w:spacing w:line="237" w:lineRule="exact"/>
      <w:ind w:left="98"/>
    </w:pPr>
  </w:style>
  <w:style w:type="character" w:styleId="CommentReference">
    <w:name w:val="annotation reference"/>
    <w:basedOn w:val="DefaultParagraphFont"/>
    <w:uiPriority w:val="99"/>
    <w:semiHidden/>
    <w:unhideWhenUsed/>
    <w:rsid w:val="003D1CB1"/>
    <w:rPr>
      <w:sz w:val="16"/>
      <w:szCs w:val="16"/>
    </w:rPr>
  </w:style>
  <w:style w:type="paragraph" w:styleId="CommentText">
    <w:name w:val="annotation text"/>
    <w:basedOn w:val="Normal"/>
    <w:link w:val="CommentTextChar"/>
    <w:uiPriority w:val="99"/>
    <w:unhideWhenUsed/>
    <w:rsid w:val="003D1CB1"/>
    <w:rPr>
      <w:sz w:val="20"/>
      <w:szCs w:val="20"/>
    </w:rPr>
  </w:style>
  <w:style w:type="character" w:customStyle="1" w:styleId="CommentTextChar">
    <w:name w:val="Comment Text Char"/>
    <w:basedOn w:val="DefaultParagraphFont"/>
    <w:link w:val="CommentText"/>
    <w:uiPriority w:val="99"/>
    <w:rsid w:val="003D1CB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1CB1"/>
    <w:rPr>
      <w:b/>
      <w:bCs/>
    </w:rPr>
  </w:style>
  <w:style w:type="character" w:customStyle="1" w:styleId="CommentSubjectChar">
    <w:name w:val="Comment Subject Char"/>
    <w:basedOn w:val="CommentTextChar"/>
    <w:link w:val="CommentSubject"/>
    <w:uiPriority w:val="99"/>
    <w:semiHidden/>
    <w:rsid w:val="003D1CB1"/>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3D1CB1"/>
    <w:pPr>
      <w:spacing w:after="0" w:line="240" w:lineRule="auto"/>
    </w:pPr>
    <w:rPr>
      <w:rFonts w:ascii="Times New Roman" w:eastAsia="Times New Roman" w:hAnsi="Times New Roman" w:cs="Times New Roman"/>
      <w:kern w:val="0"/>
      <w:sz w:val="22"/>
      <w:szCs w:val="22"/>
      <w14:ligatures w14:val="none"/>
    </w:rPr>
  </w:style>
  <w:style w:type="paragraph" w:styleId="BalloonText">
    <w:name w:val="Balloon Text"/>
    <w:basedOn w:val="Normal"/>
    <w:link w:val="BalloonTextChar"/>
    <w:uiPriority w:val="99"/>
    <w:semiHidden/>
    <w:unhideWhenUsed/>
    <w:rsid w:val="003D1C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CB1"/>
    <w:rPr>
      <w:rFonts w:ascii="Segoe UI" w:eastAsia="Times New Roman" w:hAnsi="Segoe UI" w:cs="Segoe UI"/>
      <w:kern w:val="0"/>
      <w:sz w:val="18"/>
      <w:szCs w:val="18"/>
      <w14:ligatures w14:val="none"/>
    </w:rPr>
  </w:style>
  <w:style w:type="character" w:styleId="Hyperlink">
    <w:name w:val="Hyperlink"/>
    <w:basedOn w:val="DefaultParagraphFont"/>
    <w:uiPriority w:val="99"/>
    <w:unhideWhenUsed/>
    <w:rsid w:val="003D1CB1"/>
    <w:rPr>
      <w:color w:val="0563C1"/>
      <w:u w:val="single"/>
    </w:rPr>
  </w:style>
  <w:style w:type="character" w:styleId="FollowedHyperlink">
    <w:name w:val="FollowedHyperlink"/>
    <w:basedOn w:val="DefaultParagraphFont"/>
    <w:uiPriority w:val="99"/>
    <w:semiHidden/>
    <w:unhideWhenUsed/>
    <w:rsid w:val="003D1CB1"/>
    <w:rPr>
      <w:color w:val="96607D" w:themeColor="followedHyperlink"/>
      <w:u w:val="single"/>
    </w:rPr>
  </w:style>
  <w:style w:type="paragraph" w:styleId="Header">
    <w:name w:val="header"/>
    <w:basedOn w:val="Normal"/>
    <w:link w:val="HeaderChar"/>
    <w:uiPriority w:val="99"/>
    <w:unhideWhenUsed/>
    <w:rsid w:val="003D1CB1"/>
    <w:pPr>
      <w:tabs>
        <w:tab w:val="center" w:pos="4680"/>
        <w:tab w:val="right" w:pos="9360"/>
      </w:tabs>
    </w:pPr>
  </w:style>
  <w:style w:type="character" w:customStyle="1" w:styleId="HeaderChar">
    <w:name w:val="Header Char"/>
    <w:basedOn w:val="DefaultParagraphFont"/>
    <w:link w:val="Header"/>
    <w:uiPriority w:val="99"/>
    <w:rsid w:val="003D1CB1"/>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3D1CB1"/>
    <w:pPr>
      <w:tabs>
        <w:tab w:val="center" w:pos="4680"/>
        <w:tab w:val="right" w:pos="9360"/>
      </w:tabs>
    </w:pPr>
  </w:style>
  <w:style w:type="character" w:customStyle="1" w:styleId="FooterChar">
    <w:name w:val="Footer Char"/>
    <w:basedOn w:val="DefaultParagraphFont"/>
    <w:link w:val="Footer"/>
    <w:uiPriority w:val="99"/>
    <w:rsid w:val="003D1CB1"/>
    <w:rPr>
      <w:rFonts w:ascii="Times New Roman" w:eastAsia="Times New Roman" w:hAnsi="Times New Roman" w:cs="Times New Roman"/>
      <w:kern w:val="0"/>
      <w:sz w:val="22"/>
      <w:szCs w:val="22"/>
      <w14:ligatures w14:val="none"/>
    </w:rPr>
  </w:style>
  <w:style w:type="character" w:styleId="UnresolvedMention">
    <w:name w:val="Unresolved Mention"/>
    <w:basedOn w:val="DefaultParagraphFont"/>
    <w:uiPriority w:val="99"/>
    <w:semiHidden/>
    <w:unhideWhenUsed/>
    <w:rsid w:val="003D1CB1"/>
    <w:rPr>
      <w:color w:val="605E5C"/>
      <w:shd w:val="clear" w:color="auto" w:fill="E1DFDD"/>
    </w:rPr>
  </w:style>
  <w:style w:type="character" w:styleId="Emphasis">
    <w:name w:val="Emphasis"/>
    <w:basedOn w:val="DefaultParagraphFont"/>
    <w:uiPriority w:val="20"/>
    <w:qFormat/>
    <w:rsid w:val="003D1CB1"/>
    <w:rPr>
      <w:i/>
      <w:iCs/>
    </w:rPr>
  </w:style>
  <w:style w:type="paragraph" w:customStyle="1" w:styleId="Default">
    <w:name w:val="Default"/>
    <w:rsid w:val="003D1CB1"/>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28323">
      <w:bodyDiv w:val="1"/>
      <w:marLeft w:val="0"/>
      <w:marRight w:val="0"/>
      <w:marTop w:val="0"/>
      <w:marBottom w:val="0"/>
      <w:divBdr>
        <w:top w:val="none" w:sz="0" w:space="0" w:color="auto"/>
        <w:left w:val="none" w:sz="0" w:space="0" w:color="auto"/>
        <w:bottom w:val="none" w:sz="0" w:space="0" w:color="auto"/>
        <w:right w:val="none" w:sz="0" w:space="0" w:color="auto"/>
      </w:divBdr>
    </w:div>
    <w:div w:id="278493365">
      <w:bodyDiv w:val="1"/>
      <w:marLeft w:val="0"/>
      <w:marRight w:val="0"/>
      <w:marTop w:val="0"/>
      <w:marBottom w:val="0"/>
      <w:divBdr>
        <w:top w:val="none" w:sz="0" w:space="0" w:color="auto"/>
        <w:left w:val="none" w:sz="0" w:space="0" w:color="auto"/>
        <w:bottom w:val="none" w:sz="0" w:space="0" w:color="auto"/>
        <w:right w:val="none" w:sz="0" w:space="0" w:color="auto"/>
      </w:divBdr>
    </w:div>
    <w:div w:id="319777911">
      <w:bodyDiv w:val="1"/>
      <w:marLeft w:val="0"/>
      <w:marRight w:val="0"/>
      <w:marTop w:val="0"/>
      <w:marBottom w:val="0"/>
      <w:divBdr>
        <w:top w:val="none" w:sz="0" w:space="0" w:color="auto"/>
        <w:left w:val="none" w:sz="0" w:space="0" w:color="auto"/>
        <w:bottom w:val="none" w:sz="0" w:space="0" w:color="auto"/>
        <w:right w:val="none" w:sz="0" w:space="0" w:color="auto"/>
      </w:divBdr>
    </w:div>
    <w:div w:id="669601164">
      <w:bodyDiv w:val="1"/>
      <w:marLeft w:val="0"/>
      <w:marRight w:val="0"/>
      <w:marTop w:val="0"/>
      <w:marBottom w:val="0"/>
      <w:divBdr>
        <w:top w:val="none" w:sz="0" w:space="0" w:color="auto"/>
        <w:left w:val="none" w:sz="0" w:space="0" w:color="auto"/>
        <w:bottom w:val="none" w:sz="0" w:space="0" w:color="auto"/>
        <w:right w:val="none" w:sz="0" w:space="0" w:color="auto"/>
      </w:divBdr>
    </w:div>
    <w:div w:id="695277783">
      <w:bodyDiv w:val="1"/>
      <w:marLeft w:val="0"/>
      <w:marRight w:val="0"/>
      <w:marTop w:val="0"/>
      <w:marBottom w:val="0"/>
      <w:divBdr>
        <w:top w:val="none" w:sz="0" w:space="0" w:color="auto"/>
        <w:left w:val="none" w:sz="0" w:space="0" w:color="auto"/>
        <w:bottom w:val="none" w:sz="0" w:space="0" w:color="auto"/>
        <w:right w:val="none" w:sz="0" w:space="0" w:color="auto"/>
      </w:divBdr>
    </w:div>
    <w:div w:id="752975481">
      <w:bodyDiv w:val="1"/>
      <w:marLeft w:val="0"/>
      <w:marRight w:val="0"/>
      <w:marTop w:val="0"/>
      <w:marBottom w:val="0"/>
      <w:divBdr>
        <w:top w:val="none" w:sz="0" w:space="0" w:color="auto"/>
        <w:left w:val="none" w:sz="0" w:space="0" w:color="auto"/>
        <w:bottom w:val="none" w:sz="0" w:space="0" w:color="auto"/>
        <w:right w:val="none" w:sz="0" w:space="0" w:color="auto"/>
      </w:divBdr>
    </w:div>
    <w:div w:id="801387038">
      <w:bodyDiv w:val="1"/>
      <w:marLeft w:val="0"/>
      <w:marRight w:val="0"/>
      <w:marTop w:val="0"/>
      <w:marBottom w:val="0"/>
      <w:divBdr>
        <w:top w:val="none" w:sz="0" w:space="0" w:color="auto"/>
        <w:left w:val="none" w:sz="0" w:space="0" w:color="auto"/>
        <w:bottom w:val="none" w:sz="0" w:space="0" w:color="auto"/>
        <w:right w:val="none" w:sz="0" w:space="0" w:color="auto"/>
      </w:divBdr>
    </w:div>
    <w:div w:id="1069764261">
      <w:bodyDiv w:val="1"/>
      <w:marLeft w:val="0"/>
      <w:marRight w:val="0"/>
      <w:marTop w:val="0"/>
      <w:marBottom w:val="0"/>
      <w:divBdr>
        <w:top w:val="none" w:sz="0" w:space="0" w:color="auto"/>
        <w:left w:val="none" w:sz="0" w:space="0" w:color="auto"/>
        <w:bottom w:val="none" w:sz="0" w:space="0" w:color="auto"/>
        <w:right w:val="none" w:sz="0" w:space="0" w:color="auto"/>
      </w:divBdr>
    </w:div>
    <w:div w:id="1320765481">
      <w:bodyDiv w:val="1"/>
      <w:marLeft w:val="0"/>
      <w:marRight w:val="0"/>
      <w:marTop w:val="0"/>
      <w:marBottom w:val="0"/>
      <w:divBdr>
        <w:top w:val="none" w:sz="0" w:space="0" w:color="auto"/>
        <w:left w:val="none" w:sz="0" w:space="0" w:color="auto"/>
        <w:bottom w:val="none" w:sz="0" w:space="0" w:color="auto"/>
        <w:right w:val="none" w:sz="0" w:space="0" w:color="auto"/>
      </w:divBdr>
    </w:div>
    <w:div w:id="1417247687">
      <w:bodyDiv w:val="1"/>
      <w:marLeft w:val="0"/>
      <w:marRight w:val="0"/>
      <w:marTop w:val="0"/>
      <w:marBottom w:val="0"/>
      <w:divBdr>
        <w:top w:val="none" w:sz="0" w:space="0" w:color="auto"/>
        <w:left w:val="none" w:sz="0" w:space="0" w:color="auto"/>
        <w:bottom w:val="none" w:sz="0" w:space="0" w:color="auto"/>
        <w:right w:val="none" w:sz="0" w:space="0" w:color="auto"/>
      </w:divBdr>
    </w:div>
    <w:div w:id="1455439964">
      <w:bodyDiv w:val="1"/>
      <w:marLeft w:val="0"/>
      <w:marRight w:val="0"/>
      <w:marTop w:val="0"/>
      <w:marBottom w:val="0"/>
      <w:divBdr>
        <w:top w:val="none" w:sz="0" w:space="0" w:color="auto"/>
        <w:left w:val="none" w:sz="0" w:space="0" w:color="auto"/>
        <w:bottom w:val="none" w:sz="0" w:space="0" w:color="auto"/>
        <w:right w:val="none" w:sz="0" w:space="0" w:color="auto"/>
      </w:divBdr>
    </w:div>
    <w:div w:id="1584752951">
      <w:bodyDiv w:val="1"/>
      <w:marLeft w:val="0"/>
      <w:marRight w:val="0"/>
      <w:marTop w:val="0"/>
      <w:marBottom w:val="0"/>
      <w:divBdr>
        <w:top w:val="none" w:sz="0" w:space="0" w:color="auto"/>
        <w:left w:val="none" w:sz="0" w:space="0" w:color="auto"/>
        <w:bottom w:val="none" w:sz="0" w:space="0" w:color="auto"/>
        <w:right w:val="none" w:sz="0" w:space="0" w:color="auto"/>
      </w:divBdr>
    </w:div>
    <w:div w:id="1647737172">
      <w:bodyDiv w:val="1"/>
      <w:marLeft w:val="0"/>
      <w:marRight w:val="0"/>
      <w:marTop w:val="0"/>
      <w:marBottom w:val="0"/>
      <w:divBdr>
        <w:top w:val="none" w:sz="0" w:space="0" w:color="auto"/>
        <w:left w:val="none" w:sz="0" w:space="0" w:color="auto"/>
        <w:bottom w:val="none" w:sz="0" w:space="0" w:color="auto"/>
        <w:right w:val="none" w:sz="0" w:space="0" w:color="auto"/>
      </w:divBdr>
    </w:div>
    <w:div w:id="1773280114">
      <w:bodyDiv w:val="1"/>
      <w:marLeft w:val="0"/>
      <w:marRight w:val="0"/>
      <w:marTop w:val="0"/>
      <w:marBottom w:val="0"/>
      <w:divBdr>
        <w:top w:val="none" w:sz="0" w:space="0" w:color="auto"/>
        <w:left w:val="none" w:sz="0" w:space="0" w:color="auto"/>
        <w:bottom w:val="none" w:sz="0" w:space="0" w:color="auto"/>
        <w:right w:val="none" w:sz="0" w:space="0" w:color="auto"/>
      </w:divBdr>
    </w:div>
    <w:div w:id="1786844316">
      <w:bodyDiv w:val="1"/>
      <w:marLeft w:val="0"/>
      <w:marRight w:val="0"/>
      <w:marTop w:val="0"/>
      <w:marBottom w:val="0"/>
      <w:divBdr>
        <w:top w:val="none" w:sz="0" w:space="0" w:color="auto"/>
        <w:left w:val="none" w:sz="0" w:space="0" w:color="auto"/>
        <w:bottom w:val="none" w:sz="0" w:space="0" w:color="auto"/>
        <w:right w:val="none" w:sz="0" w:space="0" w:color="auto"/>
      </w:divBdr>
    </w:div>
    <w:div w:id="182061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r.uiowa.edu/immigration/i-9-information" TargetMode="External"/><Relationship Id="rId18" Type="http://schemas.openxmlformats.org/officeDocument/2006/relationships/hyperlink" Target="https://myui.uiowa.edu/my-ui/home.page" TargetMode="External"/><Relationship Id="rId26" Type="http://schemas.openxmlformats.org/officeDocument/2006/relationships/hyperlink" Target="https://opsmanual.uiowa.edu/administrative-financial-and-facilities-policies/university-iowa-intellectual-property-policy" TargetMode="External"/><Relationship Id="rId39" Type="http://schemas.openxmlformats.org/officeDocument/2006/relationships/hyperlink" Target="https://opsmanual.uiowa.edu/human-resources/oral-communication-competence-instructional-staff" TargetMode="External"/><Relationship Id="rId21" Type="http://schemas.openxmlformats.org/officeDocument/2006/relationships/hyperlink" Target="https://www.maui.uiowa.edu/maui/pub/tuition/rates.page" TargetMode="External"/><Relationship Id="rId34" Type="http://schemas.openxmlformats.org/officeDocument/2006/relationships/hyperlink" Target="mailto:ubill@uiowa.edu" TargetMode="External"/><Relationship Id="rId42" Type="http://schemas.openxmlformats.org/officeDocument/2006/relationships/hyperlink" Target="https://lllc.uiowa.edu/academic-areas/english-second-language/teaching-assistant-preparation-english" TargetMode="External"/><Relationship Id="rId47" Type="http://schemas.openxmlformats.org/officeDocument/2006/relationships/hyperlink" Target="https://hso.research.uiowa.edu/institutional-review-boards-irbs" TargetMode="External"/><Relationship Id="rId50" Type="http://schemas.openxmlformats.org/officeDocument/2006/relationships/hyperlink" Target="mailto:ui-ocrc@uiowa.edu" TargetMode="External"/><Relationship Id="rId7" Type="http://schemas.openxmlformats.org/officeDocument/2006/relationships/hyperlink" Target="https://login.uiowa.edu/uip/login.page?service=https://hris.uiowa.edu/portal/" TargetMode="External"/><Relationship Id="rId2" Type="http://schemas.openxmlformats.org/officeDocument/2006/relationships/styles" Target="styles.xml"/><Relationship Id="rId16" Type="http://schemas.openxmlformats.org/officeDocument/2006/relationships/hyperlink" Target="https://registrar.uiowa.edu/mandatory-fees" TargetMode="External"/><Relationship Id="rId29" Type="http://schemas.openxmlformats.org/officeDocument/2006/relationships/hyperlink" Target="https://registrar.uiowa.edu/mandatory-fees" TargetMode="External"/><Relationship Id="rId11" Type="http://schemas.openxmlformats.org/officeDocument/2006/relationships/hyperlink" Target="https://grad.uiowa.edu/academics/manual" TargetMode="External"/><Relationship Id="rId24" Type="http://schemas.openxmlformats.org/officeDocument/2006/relationships/hyperlink" Target="https://international.uiowa.edu/travel-safety/travel-registration" TargetMode="External"/><Relationship Id="rId32" Type="http://schemas.openxmlformats.org/officeDocument/2006/relationships/hyperlink" Target="mailto:financial-aid@uiowa.edu" TargetMode="External"/><Relationship Id="rId37" Type="http://schemas.openxmlformats.org/officeDocument/2006/relationships/hyperlink" Target="https://clas.uiowa.edu/faculty/undergraduate-teaching-policies-resources/course-policies" TargetMode="External"/><Relationship Id="rId40" Type="http://schemas.openxmlformats.org/officeDocument/2006/relationships/hyperlink" Target="https://www.legis.iowa.gov/docs/code/262.9.pdf" TargetMode="External"/><Relationship Id="rId45" Type="http://schemas.openxmlformats.org/officeDocument/2006/relationships/hyperlink" Target="https://compliance.hr.uiowa.edu/my_compliances"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registrar.uiowa.edu/mandatory-fees" TargetMode="External"/><Relationship Id="rId19" Type="http://schemas.openxmlformats.org/officeDocument/2006/relationships/hyperlink" Target="https://login.uiowa.edu/uip/auth.page?type=web_server&amp;client_id=hris&amp;redirect_uri=https%3A//hris.uiowa.edu/portal18/auth/login.php&amp;response_type=code&amp;scope=workflow.api.hris" TargetMode="External"/><Relationship Id="rId31" Type="http://schemas.openxmlformats.org/officeDocument/2006/relationships/hyperlink" Target="https://www.maui.uiowa.edu/maui/pub/tuition/rates.page" TargetMode="External"/><Relationship Id="rId44" Type="http://schemas.openxmlformats.org/officeDocument/2006/relationships/hyperlink" Target="https://opsmanual.uiowa.edu/community-policies/sexual-harassment-and-sexual-misconduct/education-programs"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ui.uiowa.edu/maui/pub/tuition/rates.page" TargetMode="External"/><Relationship Id="rId14" Type="http://schemas.openxmlformats.org/officeDocument/2006/relationships/hyperlink" Target="mailto:j-doe@uiowa.edu]," TargetMode="External"/><Relationship Id="rId22" Type="http://schemas.openxmlformats.org/officeDocument/2006/relationships/hyperlink" Target="https://registrar.uiowa.edu/mandatory-fees" TargetMode="External"/><Relationship Id="rId27" Type="http://schemas.openxmlformats.org/officeDocument/2006/relationships/hyperlink" Target="https://opsmanual.uiowa.edu/governance" TargetMode="External"/><Relationship Id="rId30" Type="http://schemas.openxmlformats.org/officeDocument/2006/relationships/hyperlink" Target="https://grad.uiowa.edu/funding/graduate-student-employment-standards" TargetMode="External"/><Relationship Id="rId35" Type="http://schemas.openxmlformats.org/officeDocument/2006/relationships/hyperlink" Target="http://hr.uiowa.edu/benefits/student" TargetMode="External"/><Relationship Id="rId43" Type="http://schemas.openxmlformats.org/officeDocument/2006/relationships/hyperlink" Target="https://registrar.uiowa.edu/faculty-and-staff-ferpa-training" TargetMode="External"/><Relationship Id="rId48" Type="http://schemas.openxmlformats.org/officeDocument/2006/relationships/hyperlink" Target="https://animal.research.uiowa.edu/iacuc_training" TargetMode="External"/><Relationship Id="rId8" Type="http://schemas.openxmlformats.org/officeDocument/2006/relationships/hyperlink" Target="https://www.maui.uiowa.edu/maui/pub/tuition/rates.page"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grad.uiowa.edu/funding/graduate-student-employment-standards" TargetMode="External"/><Relationship Id="rId17" Type="http://schemas.openxmlformats.org/officeDocument/2006/relationships/hyperlink" Target="https://ubill.fo.uiowa.edu/payment-options" TargetMode="External"/><Relationship Id="rId25" Type="http://schemas.openxmlformats.org/officeDocument/2006/relationships/hyperlink" Target="https://www.maui.uiowa.edu/maui/pub/tuition/rates.page" TargetMode="External"/><Relationship Id="rId33" Type="http://schemas.openxmlformats.org/officeDocument/2006/relationships/hyperlink" Target="https://billing.uiowa.edu/payments" TargetMode="External"/><Relationship Id="rId38" Type="http://schemas.openxmlformats.org/officeDocument/2006/relationships/hyperlink" Target="https://lllc.uiowa.edu/academic-areas/english-second-language/teaching-assistant-preparation-english" TargetMode="External"/><Relationship Id="rId46" Type="http://schemas.openxmlformats.org/officeDocument/2006/relationships/hyperlink" Target="https://ocrc.uiowa.edu/harassment-training" TargetMode="External"/><Relationship Id="rId20" Type="http://schemas.openxmlformats.org/officeDocument/2006/relationships/hyperlink" Target="https://ubill.fo.uiowa.edu/payment-options" TargetMode="External"/><Relationship Id="rId41" Type="http://schemas.openxmlformats.org/officeDocument/2006/relationships/hyperlink" Target="https://esl.uiowa.edu/sites/esl.uiowa.edu/files/2022-05/iowa%20code%20from%20board%20of%20regents.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j-doe@uiowa.edu]," TargetMode="External"/><Relationship Id="rId23" Type="http://schemas.openxmlformats.org/officeDocument/2006/relationships/hyperlink" Target="https://registrar.uiowa.edu/mandatory-fees" TargetMode="External"/><Relationship Id="rId28" Type="http://schemas.openxmlformats.org/officeDocument/2006/relationships/hyperlink" Target="https://grad.uiowa.edu/academics/manual" TargetMode="External"/><Relationship Id="rId36" Type="http://schemas.openxmlformats.org/officeDocument/2006/relationships/hyperlink" Target="https://hr.uiowa.edu/benefits/ui-student-insurance" TargetMode="External"/><Relationship Id="rId49" Type="http://schemas.openxmlformats.org/officeDocument/2006/relationships/hyperlink" Target="https://jobs.uiowa.edu/postOff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12</Pages>
  <Words>4922</Words>
  <Characters>28060</Characters>
  <Application>Microsoft Office Word</Application>
  <DocSecurity>0</DocSecurity>
  <Lines>511</Lines>
  <Paragraphs>158</Paragraphs>
  <ScaleCrop>false</ScaleCrop>
  <Company/>
  <LinksUpToDate>false</LinksUpToDate>
  <CharactersWithSpaces>32890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 Corey M</dc:creator>
  <cp:keywords/>
  <dc:description/>
  <cp:lastModifiedBy>Christiansen, Erika E</cp:lastModifiedBy>
  <cp:revision>180</cp:revision>
  <dcterms:created xsi:type="dcterms:W3CDTF">2026-02-03T20:27:00Z</dcterms:created>
  <dcterms:modified xsi:type="dcterms:W3CDTF">2026-03-10T20:23:00Z</dcterms:modified>
</cp:coreProperties>
</file>