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9FF468A" w14:textId="09BC494B" w:rsidR="00CC19E9" w:rsidRPr="006121DF" w:rsidRDefault="00CC19E9" w:rsidP="00782F2B">
      <w:pPr>
        <w:rPr>
          <w:b/>
          <w:bCs/>
        </w:rPr>
      </w:pPr>
    </w:p>
    <w:p w14:paraId="3141F945" w14:textId="32D49D58" w:rsidR="00CC19E9" w:rsidRPr="006121DF" w:rsidRDefault="00CC19E9" w:rsidP="00CC19E9"/>
    <w:p w14:paraId="4B049D70" w14:textId="7CC95E9E" w:rsidR="00CC19E9" w:rsidRPr="006121DF" w:rsidRDefault="00CC19E9" w:rsidP="00CC19E9"/>
    <w:p w14:paraId="0B18B592" w14:textId="4DFA3E5B" w:rsidR="00CC19E9" w:rsidRPr="006121DF" w:rsidRDefault="00CC19E9" w:rsidP="00CC19E9"/>
    <w:p w14:paraId="4DFA5A62" w14:textId="0BF60CBB" w:rsidR="00CC19E9" w:rsidRPr="006121DF" w:rsidRDefault="00CC19E9" w:rsidP="0093285B">
      <w:pPr>
        <w:ind w:left="270"/>
      </w:pPr>
    </w:p>
    <w:p w14:paraId="186A5239" w14:textId="15270C26" w:rsidR="00C70496" w:rsidRPr="006121DF" w:rsidRDefault="00C70496" w:rsidP="0093285B">
      <w:pPr>
        <w:ind w:left="270"/>
      </w:pPr>
    </w:p>
    <w:p w14:paraId="41E10868" w14:textId="380994A0" w:rsidR="00CC19E9" w:rsidRPr="006121DF" w:rsidRDefault="00CC19E9" w:rsidP="0093285B">
      <w:pPr>
        <w:ind w:left="270"/>
      </w:pPr>
    </w:p>
    <w:p w14:paraId="42280126" w14:textId="15CFBB02" w:rsidR="0093285B" w:rsidRPr="006121DF" w:rsidRDefault="0093285B" w:rsidP="0093285B">
      <w:pPr>
        <w:ind w:left="270"/>
      </w:pPr>
    </w:p>
    <w:p w14:paraId="5D45FBCA" w14:textId="60D959D6" w:rsidR="0033492D" w:rsidRPr="006121DF" w:rsidRDefault="0033492D" w:rsidP="0093285B">
      <w:pPr>
        <w:ind w:left="270"/>
      </w:pPr>
    </w:p>
    <w:p w14:paraId="0D583E56" w14:textId="0D5C29AF" w:rsidR="0033492D" w:rsidRPr="006121DF" w:rsidRDefault="0033492D" w:rsidP="0093285B">
      <w:pPr>
        <w:ind w:left="270"/>
      </w:pPr>
    </w:p>
    <w:p w14:paraId="23B7DA25" w14:textId="77777777" w:rsidR="0033492D" w:rsidRPr="006121DF" w:rsidRDefault="0033492D" w:rsidP="0093285B">
      <w:pPr>
        <w:ind w:left="270"/>
      </w:pPr>
    </w:p>
    <w:p w14:paraId="0372EA74" w14:textId="39121100" w:rsidR="00A04363" w:rsidRPr="006121DF" w:rsidRDefault="009C5E54" w:rsidP="00581C5C">
      <w:pPr>
        <w:pStyle w:val="UnitName-CoverPage"/>
      </w:pPr>
      <w:r>
        <w:t>College of Liberal Arts and Sciences</w:t>
      </w:r>
    </w:p>
    <w:p w14:paraId="6A990D20" w14:textId="77777777" w:rsidR="00A04363" w:rsidRPr="006121DF" w:rsidRDefault="00A04363" w:rsidP="0093285B">
      <w:pPr>
        <w:pStyle w:val="UnitName"/>
        <w:ind w:left="270"/>
      </w:pPr>
    </w:p>
    <w:p w14:paraId="0C996C2E" w14:textId="4AFE6AE9" w:rsidR="00CC19E9" w:rsidRPr="00C17685" w:rsidRDefault="009C5E54" w:rsidP="00581C5C">
      <w:pPr>
        <w:pStyle w:val="DOCUMENTTITLE"/>
        <w:rPr>
          <w:sz w:val="96"/>
          <w:szCs w:val="96"/>
        </w:rPr>
      </w:pPr>
      <w:r w:rsidRPr="00C17685">
        <w:rPr>
          <w:sz w:val="96"/>
          <w:szCs w:val="96"/>
        </w:rPr>
        <w:t>Tenure, Clinical, and Instructional Track Faculty Recruitment Manual</w:t>
      </w:r>
    </w:p>
    <w:p w14:paraId="74D7D53C" w14:textId="77777777" w:rsidR="00CC19E9" w:rsidRPr="006121DF" w:rsidRDefault="00CC19E9" w:rsidP="0093285B">
      <w:pPr>
        <w:ind w:left="270"/>
      </w:pPr>
      <w:r w:rsidRPr="006121DF">
        <w:rPr>
          <w:b/>
          <w:bCs/>
          <w:noProof/>
        </w:rPr>
        <mc:AlternateContent>
          <mc:Choice Requires="wps">
            <w:drawing>
              <wp:anchor distT="0" distB="0" distL="114300" distR="114300" simplePos="0" relativeHeight="251689984" behindDoc="0" locked="0" layoutInCell="1" allowOverlap="1" wp14:anchorId="299A7A57" wp14:editId="630BA1BD">
                <wp:simplePos x="0" y="0"/>
                <wp:positionH relativeFrom="margin">
                  <wp:posOffset>175602</wp:posOffset>
                </wp:positionH>
                <wp:positionV relativeFrom="paragraph">
                  <wp:posOffset>151130</wp:posOffset>
                </wp:positionV>
                <wp:extent cx="901065" cy="0"/>
                <wp:effectExtent l="0" t="25400" r="26035" b="25400"/>
                <wp:wrapNone/>
                <wp:docPr id="117" name="Straight Connector 1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901065" cy="0"/>
                        </a:xfrm>
                        <a:prstGeom prst="line">
                          <a:avLst/>
                        </a:prstGeom>
                        <a:ln w="508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dec="http://schemas.microsoft.com/office/drawing/2017/decorative" xmlns:a="http://schemas.openxmlformats.org/drawingml/2006/main">
            <w:pict>
              <v:line id="Straight Connector 117" style="position:absolute;z-index:251689984;visibility:visible;mso-wrap-style:square;mso-wrap-distance-left:9pt;mso-wrap-distance-top:0;mso-wrap-distance-right:9pt;mso-wrap-distance-bottom:0;mso-position-horizontal:absolute;mso-position-horizontal-relative:margin;mso-position-vertical:absolute;mso-position-vertical-relative:text" alt="&quot;&quot;" o:spid="_x0000_s1026" strokecolor="white [3212]" strokeweight="4pt" from="13.85pt,11.9pt" to="84.8pt,11.9pt" w14:anchorId="03837B1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">
                <v:stroke joinstyle="miter"/>
                <w10:wrap anchorx="margin"/>
              </v:line>
            </w:pict>
          </mc:Fallback>
        </mc:AlternateContent>
      </w:r>
    </w:p>
    <w:p w14:paraId="5A553C32" w14:textId="77777777" w:rsidR="00A44856" w:rsidRDefault="00A44856" w:rsidP="00A979DC">
      <w:pPr>
        <w:pStyle w:val="CoverPageDescription"/>
        <w:rPr>
          <w:i/>
          <w:iCs/>
        </w:rPr>
      </w:pPr>
    </w:p>
    <w:p w14:paraId="14433157" w14:textId="77777777" w:rsidR="00A44856" w:rsidRDefault="00A44856" w:rsidP="00A979DC">
      <w:pPr>
        <w:pStyle w:val="CoverPageDescription"/>
        <w:rPr>
          <w:i/>
          <w:iCs/>
        </w:rPr>
      </w:pPr>
    </w:p>
    <w:p w14:paraId="5AA7DF4E" w14:textId="77777777" w:rsidR="00A44856" w:rsidRDefault="00A44856" w:rsidP="00A979DC">
      <w:pPr>
        <w:pStyle w:val="CoverPageDescription"/>
        <w:rPr>
          <w:i/>
          <w:iCs/>
        </w:rPr>
      </w:pPr>
    </w:p>
    <w:p w14:paraId="18352EA4" w14:textId="77777777" w:rsidR="00A44856" w:rsidRDefault="00A44856" w:rsidP="00A979DC">
      <w:pPr>
        <w:pStyle w:val="CoverPageDescription"/>
        <w:rPr>
          <w:i/>
          <w:iCs/>
        </w:rPr>
      </w:pPr>
    </w:p>
    <w:p w14:paraId="171C454D" w14:textId="4B4AFFE7" w:rsidR="00392CDF" w:rsidRPr="00A44856" w:rsidRDefault="009C5E54" w:rsidP="00A979DC">
      <w:pPr>
        <w:pStyle w:val="CoverPageDescription"/>
        <w:rPr>
          <w:i/>
          <w:iCs/>
        </w:rPr>
      </w:pPr>
      <w:r w:rsidRPr="00A44856">
        <w:rPr>
          <w:i/>
          <w:iCs/>
        </w:rPr>
        <w:t>Revised October 2025</w:t>
      </w:r>
    </w:p>
    <w:p w14:paraId="3073E62E" w14:textId="61984B22" w:rsidR="009721AC" w:rsidRPr="006121DF" w:rsidRDefault="00056A8B" w:rsidP="009721AC">
      <w:pPr>
        <w:ind w:left="270" w:right="-1080"/>
        <w:rPr>
          <w:b/>
          <w:bCs/>
        </w:rPr>
      </w:pPr>
      <w:r w:rsidRPr="006121DF">
        <w:br w:type="page"/>
      </w:r>
    </w:p>
    <w:sdt>
      <w:sdtPr>
        <w:rPr>
          <w:rFonts w:ascii="Raleway" w:hAnsi="Raleway"/>
          <w:b w:val="0"/>
          <w:bCs w:val="0"/>
          <w:caps w:val="0"/>
          <w:smallCaps/>
          <w:sz w:val="22"/>
          <w:szCs w:val="22"/>
        </w:rPr>
        <w:id w:val="-2127684293"/>
        <w:docPartObj>
          <w:docPartGallery w:val="Table of Contents"/>
          <w:docPartUnique/>
        </w:docPartObj>
      </w:sdtPr>
      <w:sdtEndPr>
        <w:rPr>
          <w:rFonts w:ascii="Roboto" w:hAnsi="Roboto"/>
          <w:smallCaps w:val="0"/>
          <w:sz w:val="20"/>
          <w:szCs w:val="20"/>
        </w:rPr>
      </w:sdtEndPr>
      <w:sdtContent>
        <w:p w14:paraId="0DE64361" w14:textId="767BB417" w:rsidR="00007CEE" w:rsidRPr="006121DF" w:rsidRDefault="00DF4191" w:rsidP="00DF1D14">
          <w:pPr>
            <w:pStyle w:val="TOCTitle"/>
          </w:pPr>
          <w:r w:rsidRPr="006121DF">
            <w:t>TABLE OF CONTENTS</w:t>
          </w:r>
        </w:p>
        <w:p w14:paraId="20D0B9AF" w14:textId="56CE889B" w:rsidR="007D2C7C" w:rsidRDefault="00F61A80">
          <w:pPr>
            <w:pStyle w:val="TOC1"/>
            <w:tabs>
              <w:tab w:val="right" w:leader="dot" w:pos="10214"/>
            </w:tabs>
            <w:rPr>
              <w:rFonts w:eastAsiaTheme="minorEastAsia" w:cstheme="minorBidi"/>
              <w:b w:val="0"/>
              <w:bCs w:val="0"/>
              <w:iCs w:val="0"/>
              <w:noProof/>
              <w:kern w:val="2"/>
              <w14:ligatures w14:val="standardContextual"/>
            </w:rPr>
          </w:pPr>
          <w:r w:rsidRPr="006121DF">
            <w:rPr>
              <w:rFonts w:asciiTheme="majorHAnsi" w:eastAsia="Times New Roman" w:hAnsiTheme="majorHAnsi"/>
              <w:i/>
              <w:iCs w:val="0"/>
              <w:color w:val="000000" w:themeColor="text1"/>
              <w:sz w:val="26"/>
              <w:szCs w:val="32"/>
            </w:rPr>
            <w:fldChar w:fldCharType="begin"/>
          </w:r>
          <w:r w:rsidRPr="006121DF">
            <w:rPr>
              <w:rFonts w:asciiTheme="majorHAnsi" w:eastAsia="Times New Roman" w:hAnsiTheme="majorHAnsi"/>
              <w:i/>
              <w:color w:val="000000" w:themeColor="text1"/>
              <w:sz w:val="26"/>
              <w:szCs w:val="32"/>
            </w:rPr>
            <w:instrText xml:space="preserve"> TOC \o "1-1" \h \z \t "Heading 2,2" </w:instrText>
          </w:r>
          <w:r w:rsidRPr="006121DF">
            <w:rPr>
              <w:rFonts w:asciiTheme="majorHAnsi" w:eastAsia="Times New Roman" w:hAnsiTheme="majorHAnsi"/>
              <w:i/>
              <w:iCs w:val="0"/>
              <w:color w:val="000000" w:themeColor="text1"/>
              <w:sz w:val="26"/>
              <w:szCs w:val="32"/>
            </w:rPr>
            <w:fldChar w:fldCharType="separate"/>
          </w:r>
          <w:hyperlink w:anchor="_Toc234327856" w:history="1">
            <w:r w:rsidR="007D2C7C" w:rsidRPr="00F7121B">
              <w:rPr>
                <w:rStyle w:val="Hyperlink"/>
                <w:noProof/>
              </w:rPr>
              <w:t>Forming the search committee</w:t>
            </w:r>
            <w:r w:rsidR="007D2C7C">
              <w:rPr>
                <w:noProof/>
                <w:webHidden/>
              </w:rPr>
              <w:tab/>
            </w:r>
            <w:r w:rsidR="007D2C7C">
              <w:rPr>
                <w:noProof/>
                <w:webHidden/>
              </w:rPr>
              <w:fldChar w:fldCharType="begin"/>
            </w:r>
            <w:r w:rsidR="007D2C7C">
              <w:rPr>
                <w:noProof/>
                <w:webHidden/>
              </w:rPr>
              <w:instrText xml:space="preserve"> PAGEREF _Toc234327856 \h </w:instrText>
            </w:r>
            <w:r w:rsidR="007D2C7C">
              <w:rPr>
                <w:noProof/>
                <w:webHidden/>
              </w:rPr>
            </w:r>
            <w:r w:rsidR="007D2C7C">
              <w:rPr>
                <w:noProof/>
                <w:webHidden/>
              </w:rPr>
              <w:fldChar w:fldCharType="separate"/>
            </w:r>
            <w:r w:rsidR="007D2C7C">
              <w:rPr>
                <w:noProof/>
                <w:webHidden/>
              </w:rPr>
              <w:t>3</w:t>
            </w:r>
            <w:r w:rsidR="007D2C7C">
              <w:rPr>
                <w:noProof/>
                <w:webHidden/>
              </w:rPr>
              <w:fldChar w:fldCharType="end"/>
            </w:r>
          </w:hyperlink>
        </w:p>
        <w:p w14:paraId="02703623" w14:textId="6EE15684" w:rsidR="007D2C7C" w:rsidRDefault="007D2C7C">
          <w:pPr>
            <w:pStyle w:val="TOC1"/>
            <w:tabs>
              <w:tab w:val="right" w:leader="dot" w:pos="10214"/>
            </w:tabs>
            <w:rPr>
              <w:rFonts w:eastAsiaTheme="minorEastAsia" w:cstheme="minorBidi"/>
              <w:b w:val="0"/>
              <w:bCs w:val="0"/>
              <w:iCs w:val="0"/>
              <w:noProof/>
              <w:kern w:val="2"/>
              <w14:ligatures w14:val="standardContextual"/>
            </w:rPr>
          </w:pPr>
          <w:hyperlink w:anchor="_Toc234327857" w:history="1">
            <w:r w:rsidRPr="00F7121B">
              <w:rPr>
                <w:rStyle w:val="Hyperlink"/>
                <w:noProof/>
              </w:rPr>
              <w:t>Roles and responsibilities within the search process</w:t>
            </w:r>
            <w:r>
              <w:rPr>
                <w:noProof/>
                <w:webHidden/>
              </w:rPr>
              <w:tab/>
            </w:r>
            <w:r>
              <w:rPr>
                <w:noProof/>
                <w:webHidden/>
              </w:rPr>
              <w:fldChar w:fldCharType="begin"/>
            </w:r>
            <w:r>
              <w:rPr>
                <w:noProof/>
                <w:webHidden/>
              </w:rPr>
              <w:instrText xml:space="preserve"> PAGEREF _Toc234327857 \h </w:instrText>
            </w:r>
            <w:r>
              <w:rPr>
                <w:noProof/>
                <w:webHidden/>
              </w:rPr>
            </w:r>
            <w:r>
              <w:rPr>
                <w:noProof/>
                <w:webHidden/>
              </w:rPr>
              <w:fldChar w:fldCharType="separate"/>
            </w:r>
            <w:r>
              <w:rPr>
                <w:noProof/>
                <w:webHidden/>
              </w:rPr>
              <w:t>3</w:t>
            </w:r>
            <w:r>
              <w:rPr>
                <w:noProof/>
                <w:webHidden/>
              </w:rPr>
              <w:fldChar w:fldCharType="end"/>
            </w:r>
          </w:hyperlink>
        </w:p>
        <w:p w14:paraId="25D97BBD" w14:textId="64CECF79" w:rsidR="007D2C7C" w:rsidRDefault="007D2C7C">
          <w:pPr>
            <w:pStyle w:val="TOC1"/>
            <w:tabs>
              <w:tab w:val="right" w:leader="dot" w:pos="10214"/>
            </w:tabs>
            <w:rPr>
              <w:rFonts w:eastAsiaTheme="minorEastAsia" w:cstheme="minorBidi"/>
              <w:b w:val="0"/>
              <w:bCs w:val="0"/>
              <w:iCs w:val="0"/>
              <w:noProof/>
              <w:kern w:val="2"/>
              <w14:ligatures w14:val="standardContextual"/>
            </w:rPr>
          </w:pPr>
          <w:hyperlink w:anchor="_Toc234327858" w:history="1">
            <w:r w:rsidRPr="00F7121B">
              <w:rPr>
                <w:rStyle w:val="Hyperlink"/>
                <w:noProof/>
              </w:rPr>
              <w:t>Writing and posting the job advertisement</w:t>
            </w:r>
            <w:r>
              <w:rPr>
                <w:noProof/>
                <w:webHidden/>
              </w:rPr>
              <w:tab/>
            </w:r>
            <w:r>
              <w:rPr>
                <w:noProof/>
                <w:webHidden/>
              </w:rPr>
              <w:fldChar w:fldCharType="begin"/>
            </w:r>
            <w:r>
              <w:rPr>
                <w:noProof/>
                <w:webHidden/>
              </w:rPr>
              <w:instrText xml:space="preserve"> PAGEREF _Toc234327858 \h </w:instrText>
            </w:r>
            <w:r>
              <w:rPr>
                <w:noProof/>
                <w:webHidden/>
              </w:rPr>
            </w:r>
            <w:r>
              <w:rPr>
                <w:noProof/>
                <w:webHidden/>
              </w:rPr>
              <w:fldChar w:fldCharType="separate"/>
            </w:r>
            <w:r>
              <w:rPr>
                <w:noProof/>
                <w:webHidden/>
              </w:rPr>
              <w:t>4</w:t>
            </w:r>
            <w:r>
              <w:rPr>
                <w:noProof/>
                <w:webHidden/>
              </w:rPr>
              <w:fldChar w:fldCharType="end"/>
            </w:r>
          </w:hyperlink>
        </w:p>
        <w:p w14:paraId="236CBCC8" w14:textId="5A263D20" w:rsidR="007D2C7C" w:rsidRDefault="007D2C7C">
          <w:pPr>
            <w:pStyle w:val="TOC1"/>
            <w:tabs>
              <w:tab w:val="right" w:leader="dot" w:pos="10214"/>
            </w:tabs>
            <w:rPr>
              <w:rFonts w:eastAsiaTheme="minorEastAsia" w:cstheme="minorBidi"/>
              <w:b w:val="0"/>
              <w:bCs w:val="0"/>
              <w:iCs w:val="0"/>
              <w:noProof/>
              <w:kern w:val="2"/>
              <w14:ligatures w14:val="standardContextual"/>
            </w:rPr>
          </w:pPr>
          <w:hyperlink w:anchor="_Toc234327859" w:history="1">
            <w:r w:rsidRPr="00F7121B">
              <w:rPr>
                <w:rStyle w:val="Hyperlink"/>
                <w:noProof/>
              </w:rPr>
              <w:t>Applicants will be ranked using the following codes:</w:t>
            </w:r>
            <w:r>
              <w:rPr>
                <w:noProof/>
                <w:webHidden/>
              </w:rPr>
              <w:tab/>
            </w:r>
            <w:r>
              <w:rPr>
                <w:noProof/>
                <w:webHidden/>
              </w:rPr>
              <w:fldChar w:fldCharType="begin"/>
            </w:r>
            <w:r>
              <w:rPr>
                <w:noProof/>
                <w:webHidden/>
              </w:rPr>
              <w:instrText xml:space="preserve"> PAGEREF _Toc234327859 \h </w:instrText>
            </w:r>
            <w:r>
              <w:rPr>
                <w:noProof/>
                <w:webHidden/>
              </w:rPr>
            </w:r>
            <w:r>
              <w:rPr>
                <w:noProof/>
                <w:webHidden/>
              </w:rPr>
              <w:fldChar w:fldCharType="separate"/>
            </w:r>
            <w:r>
              <w:rPr>
                <w:noProof/>
                <w:webHidden/>
              </w:rPr>
              <w:t>4</w:t>
            </w:r>
            <w:r>
              <w:rPr>
                <w:noProof/>
                <w:webHidden/>
              </w:rPr>
              <w:fldChar w:fldCharType="end"/>
            </w:r>
          </w:hyperlink>
        </w:p>
        <w:p w14:paraId="73820E66" w14:textId="5D0507FB" w:rsidR="007D2C7C" w:rsidRDefault="007D2C7C">
          <w:pPr>
            <w:pStyle w:val="TOC1"/>
            <w:tabs>
              <w:tab w:val="right" w:leader="dot" w:pos="10214"/>
            </w:tabs>
            <w:rPr>
              <w:rFonts w:eastAsiaTheme="minorEastAsia" w:cstheme="minorBidi"/>
              <w:b w:val="0"/>
              <w:bCs w:val="0"/>
              <w:iCs w:val="0"/>
              <w:noProof/>
              <w:kern w:val="2"/>
              <w14:ligatures w14:val="standardContextual"/>
            </w:rPr>
          </w:pPr>
          <w:hyperlink w:anchor="_Toc234327862" w:history="1">
            <w:r w:rsidRPr="00F7121B">
              <w:rPr>
                <w:rStyle w:val="Hyperlink"/>
                <w:noProof/>
              </w:rPr>
              <w:t>Optional screening</w:t>
            </w:r>
            <w:r>
              <w:rPr>
                <w:noProof/>
                <w:webHidden/>
              </w:rPr>
              <w:tab/>
            </w:r>
            <w:r>
              <w:rPr>
                <w:noProof/>
                <w:webHidden/>
              </w:rPr>
              <w:fldChar w:fldCharType="begin"/>
            </w:r>
            <w:r>
              <w:rPr>
                <w:noProof/>
                <w:webHidden/>
              </w:rPr>
              <w:instrText xml:space="preserve"> PAGEREF _Toc234327862 \h </w:instrText>
            </w:r>
            <w:r>
              <w:rPr>
                <w:noProof/>
                <w:webHidden/>
              </w:rPr>
            </w:r>
            <w:r>
              <w:rPr>
                <w:noProof/>
                <w:webHidden/>
              </w:rPr>
              <w:fldChar w:fldCharType="separate"/>
            </w:r>
            <w:r>
              <w:rPr>
                <w:noProof/>
                <w:webHidden/>
              </w:rPr>
              <w:t>5</w:t>
            </w:r>
            <w:r>
              <w:rPr>
                <w:noProof/>
                <w:webHidden/>
              </w:rPr>
              <w:fldChar w:fldCharType="end"/>
            </w:r>
          </w:hyperlink>
        </w:p>
        <w:p w14:paraId="5F6F4328" w14:textId="7491962C" w:rsidR="007D2C7C" w:rsidRDefault="007D2C7C">
          <w:pPr>
            <w:pStyle w:val="TOC1"/>
            <w:tabs>
              <w:tab w:val="right" w:leader="dot" w:pos="10214"/>
            </w:tabs>
            <w:rPr>
              <w:rFonts w:eastAsiaTheme="minorEastAsia" w:cstheme="minorBidi"/>
              <w:b w:val="0"/>
              <w:bCs w:val="0"/>
              <w:iCs w:val="0"/>
              <w:noProof/>
              <w:kern w:val="2"/>
              <w14:ligatures w14:val="standardContextual"/>
            </w:rPr>
          </w:pPr>
          <w:hyperlink w:anchor="_Toc234327863" w:history="1">
            <w:r w:rsidRPr="00F7121B">
              <w:rPr>
                <w:rStyle w:val="Hyperlink"/>
                <w:noProof/>
              </w:rPr>
              <w:t>Pre-Interview Report (PIR) – Formal request to interview</w:t>
            </w:r>
            <w:r>
              <w:rPr>
                <w:noProof/>
                <w:webHidden/>
              </w:rPr>
              <w:tab/>
            </w:r>
            <w:r>
              <w:rPr>
                <w:noProof/>
                <w:webHidden/>
              </w:rPr>
              <w:fldChar w:fldCharType="begin"/>
            </w:r>
            <w:r>
              <w:rPr>
                <w:noProof/>
                <w:webHidden/>
              </w:rPr>
              <w:instrText xml:space="preserve"> PAGEREF _Toc234327863 \h </w:instrText>
            </w:r>
            <w:r>
              <w:rPr>
                <w:noProof/>
                <w:webHidden/>
              </w:rPr>
            </w:r>
            <w:r>
              <w:rPr>
                <w:noProof/>
                <w:webHidden/>
              </w:rPr>
              <w:fldChar w:fldCharType="separate"/>
            </w:r>
            <w:r>
              <w:rPr>
                <w:noProof/>
                <w:webHidden/>
              </w:rPr>
              <w:t>5</w:t>
            </w:r>
            <w:r>
              <w:rPr>
                <w:noProof/>
                <w:webHidden/>
              </w:rPr>
              <w:fldChar w:fldCharType="end"/>
            </w:r>
          </w:hyperlink>
        </w:p>
        <w:p w14:paraId="4A704925" w14:textId="45CF012F" w:rsidR="007D2C7C" w:rsidRDefault="007D2C7C">
          <w:pPr>
            <w:pStyle w:val="TOC1"/>
            <w:tabs>
              <w:tab w:val="right" w:leader="dot" w:pos="10214"/>
            </w:tabs>
            <w:rPr>
              <w:rFonts w:eastAsiaTheme="minorEastAsia" w:cstheme="minorBidi"/>
              <w:b w:val="0"/>
              <w:bCs w:val="0"/>
              <w:iCs w:val="0"/>
              <w:noProof/>
              <w:kern w:val="2"/>
              <w14:ligatures w14:val="standardContextual"/>
            </w:rPr>
          </w:pPr>
          <w:hyperlink w:anchor="_Toc234327864" w:history="1">
            <w:r w:rsidRPr="00F7121B">
              <w:rPr>
                <w:rStyle w:val="Hyperlink"/>
                <w:noProof/>
              </w:rPr>
              <w:t>Interview</w:t>
            </w:r>
            <w:r>
              <w:rPr>
                <w:noProof/>
                <w:webHidden/>
              </w:rPr>
              <w:tab/>
            </w:r>
            <w:r>
              <w:rPr>
                <w:noProof/>
                <w:webHidden/>
              </w:rPr>
              <w:fldChar w:fldCharType="begin"/>
            </w:r>
            <w:r>
              <w:rPr>
                <w:noProof/>
                <w:webHidden/>
              </w:rPr>
              <w:instrText xml:space="preserve"> PAGEREF _Toc234327864 \h </w:instrText>
            </w:r>
            <w:r>
              <w:rPr>
                <w:noProof/>
                <w:webHidden/>
              </w:rPr>
            </w:r>
            <w:r>
              <w:rPr>
                <w:noProof/>
                <w:webHidden/>
              </w:rPr>
              <w:fldChar w:fldCharType="separate"/>
            </w:r>
            <w:r>
              <w:rPr>
                <w:noProof/>
                <w:webHidden/>
              </w:rPr>
              <w:t>5</w:t>
            </w:r>
            <w:r>
              <w:rPr>
                <w:noProof/>
                <w:webHidden/>
              </w:rPr>
              <w:fldChar w:fldCharType="end"/>
            </w:r>
          </w:hyperlink>
        </w:p>
        <w:p w14:paraId="50B2F4B2" w14:textId="4880946E" w:rsidR="007D2C7C" w:rsidRDefault="007D2C7C">
          <w:pPr>
            <w:pStyle w:val="TOC1"/>
            <w:tabs>
              <w:tab w:val="right" w:leader="dot" w:pos="10214"/>
            </w:tabs>
            <w:rPr>
              <w:rFonts w:eastAsiaTheme="minorEastAsia" w:cstheme="minorBidi"/>
              <w:b w:val="0"/>
              <w:bCs w:val="0"/>
              <w:iCs w:val="0"/>
              <w:noProof/>
              <w:kern w:val="2"/>
              <w14:ligatures w14:val="standardContextual"/>
            </w:rPr>
          </w:pPr>
          <w:hyperlink w:anchor="_Toc234327865" w:history="1">
            <w:r w:rsidRPr="00F7121B">
              <w:rPr>
                <w:rStyle w:val="Hyperlink"/>
                <w:noProof/>
              </w:rPr>
              <w:t>Request to hire: Search and Selection Summary (SSS)</w:t>
            </w:r>
            <w:r>
              <w:rPr>
                <w:noProof/>
                <w:webHidden/>
              </w:rPr>
              <w:tab/>
            </w:r>
            <w:r>
              <w:rPr>
                <w:noProof/>
                <w:webHidden/>
              </w:rPr>
              <w:fldChar w:fldCharType="begin"/>
            </w:r>
            <w:r>
              <w:rPr>
                <w:noProof/>
                <w:webHidden/>
              </w:rPr>
              <w:instrText xml:space="preserve"> PAGEREF _Toc234327865 \h </w:instrText>
            </w:r>
            <w:r>
              <w:rPr>
                <w:noProof/>
                <w:webHidden/>
              </w:rPr>
            </w:r>
            <w:r>
              <w:rPr>
                <w:noProof/>
                <w:webHidden/>
              </w:rPr>
              <w:fldChar w:fldCharType="separate"/>
            </w:r>
            <w:r>
              <w:rPr>
                <w:noProof/>
                <w:webHidden/>
              </w:rPr>
              <w:t>6</w:t>
            </w:r>
            <w:r>
              <w:rPr>
                <w:noProof/>
                <w:webHidden/>
              </w:rPr>
              <w:fldChar w:fldCharType="end"/>
            </w:r>
          </w:hyperlink>
        </w:p>
        <w:p w14:paraId="7C622BD9" w14:textId="139B96D0" w:rsidR="007D2C7C" w:rsidRDefault="007D2C7C">
          <w:pPr>
            <w:pStyle w:val="TOC1"/>
            <w:tabs>
              <w:tab w:val="right" w:leader="dot" w:pos="10214"/>
            </w:tabs>
            <w:rPr>
              <w:rFonts w:eastAsiaTheme="minorEastAsia" w:cstheme="minorBidi"/>
              <w:b w:val="0"/>
              <w:bCs w:val="0"/>
              <w:iCs w:val="0"/>
              <w:noProof/>
              <w:kern w:val="2"/>
              <w14:ligatures w14:val="standardContextual"/>
            </w:rPr>
          </w:pPr>
          <w:hyperlink w:anchor="_Toc234327866" w:history="1">
            <w:r w:rsidRPr="00F7121B">
              <w:rPr>
                <w:rStyle w:val="Hyperlink"/>
                <w:noProof/>
              </w:rPr>
              <w:t>Start-up packages</w:t>
            </w:r>
            <w:r>
              <w:rPr>
                <w:noProof/>
                <w:webHidden/>
              </w:rPr>
              <w:tab/>
            </w:r>
            <w:r>
              <w:rPr>
                <w:noProof/>
                <w:webHidden/>
              </w:rPr>
              <w:fldChar w:fldCharType="begin"/>
            </w:r>
            <w:r>
              <w:rPr>
                <w:noProof/>
                <w:webHidden/>
              </w:rPr>
              <w:instrText xml:space="preserve"> PAGEREF _Toc234327866 \h </w:instrText>
            </w:r>
            <w:r>
              <w:rPr>
                <w:noProof/>
                <w:webHidden/>
              </w:rPr>
            </w:r>
            <w:r>
              <w:rPr>
                <w:noProof/>
                <w:webHidden/>
              </w:rPr>
              <w:fldChar w:fldCharType="separate"/>
            </w:r>
            <w:r>
              <w:rPr>
                <w:noProof/>
                <w:webHidden/>
              </w:rPr>
              <w:t>6</w:t>
            </w:r>
            <w:r>
              <w:rPr>
                <w:noProof/>
                <w:webHidden/>
              </w:rPr>
              <w:fldChar w:fldCharType="end"/>
            </w:r>
          </w:hyperlink>
        </w:p>
        <w:p w14:paraId="5D392635" w14:textId="2DB68F80" w:rsidR="007D2C7C" w:rsidRDefault="007D2C7C">
          <w:pPr>
            <w:pStyle w:val="TOC1"/>
            <w:tabs>
              <w:tab w:val="right" w:leader="dot" w:pos="10214"/>
            </w:tabs>
            <w:rPr>
              <w:rFonts w:eastAsiaTheme="minorEastAsia" w:cstheme="minorBidi"/>
              <w:b w:val="0"/>
              <w:bCs w:val="0"/>
              <w:iCs w:val="0"/>
              <w:noProof/>
              <w:kern w:val="2"/>
              <w14:ligatures w14:val="standardContextual"/>
            </w:rPr>
          </w:pPr>
          <w:hyperlink w:anchor="_Toc234327867" w:history="1">
            <w:r w:rsidRPr="00F7121B">
              <w:rPr>
                <w:rStyle w:val="Hyperlink"/>
                <w:noProof/>
              </w:rPr>
              <w:t>Requesting a search waiver</w:t>
            </w:r>
            <w:r>
              <w:rPr>
                <w:noProof/>
                <w:webHidden/>
              </w:rPr>
              <w:tab/>
            </w:r>
            <w:r>
              <w:rPr>
                <w:noProof/>
                <w:webHidden/>
              </w:rPr>
              <w:fldChar w:fldCharType="begin"/>
            </w:r>
            <w:r>
              <w:rPr>
                <w:noProof/>
                <w:webHidden/>
              </w:rPr>
              <w:instrText xml:space="preserve"> PAGEREF _Toc234327867 \h </w:instrText>
            </w:r>
            <w:r>
              <w:rPr>
                <w:noProof/>
                <w:webHidden/>
              </w:rPr>
            </w:r>
            <w:r>
              <w:rPr>
                <w:noProof/>
                <w:webHidden/>
              </w:rPr>
              <w:fldChar w:fldCharType="separate"/>
            </w:r>
            <w:r>
              <w:rPr>
                <w:noProof/>
                <w:webHidden/>
              </w:rPr>
              <w:t>7</w:t>
            </w:r>
            <w:r>
              <w:rPr>
                <w:noProof/>
                <w:webHidden/>
              </w:rPr>
              <w:fldChar w:fldCharType="end"/>
            </w:r>
          </w:hyperlink>
        </w:p>
        <w:p w14:paraId="747B9B30" w14:textId="10918FEA" w:rsidR="007D2C7C" w:rsidRDefault="007D2C7C">
          <w:pPr>
            <w:pStyle w:val="TOC1"/>
            <w:tabs>
              <w:tab w:val="right" w:leader="dot" w:pos="10214"/>
            </w:tabs>
            <w:rPr>
              <w:rFonts w:eastAsiaTheme="minorEastAsia" w:cstheme="minorBidi"/>
              <w:b w:val="0"/>
              <w:bCs w:val="0"/>
              <w:iCs w:val="0"/>
              <w:noProof/>
              <w:kern w:val="2"/>
              <w14:ligatures w14:val="standardContextual"/>
            </w:rPr>
          </w:pPr>
          <w:hyperlink w:anchor="_Toc234327868" w:history="1">
            <w:r w:rsidRPr="00F7121B">
              <w:rPr>
                <w:rStyle w:val="Hyperlink"/>
                <w:noProof/>
              </w:rPr>
              <w:t>International degree verification process</w:t>
            </w:r>
            <w:r>
              <w:rPr>
                <w:noProof/>
                <w:webHidden/>
              </w:rPr>
              <w:tab/>
            </w:r>
            <w:r>
              <w:rPr>
                <w:noProof/>
                <w:webHidden/>
              </w:rPr>
              <w:fldChar w:fldCharType="begin"/>
            </w:r>
            <w:r>
              <w:rPr>
                <w:noProof/>
                <w:webHidden/>
              </w:rPr>
              <w:instrText xml:space="preserve"> PAGEREF _Toc234327868 \h </w:instrText>
            </w:r>
            <w:r>
              <w:rPr>
                <w:noProof/>
                <w:webHidden/>
              </w:rPr>
            </w:r>
            <w:r>
              <w:rPr>
                <w:noProof/>
                <w:webHidden/>
              </w:rPr>
              <w:fldChar w:fldCharType="separate"/>
            </w:r>
            <w:r>
              <w:rPr>
                <w:noProof/>
                <w:webHidden/>
              </w:rPr>
              <w:t>7</w:t>
            </w:r>
            <w:r>
              <w:rPr>
                <w:noProof/>
                <w:webHidden/>
              </w:rPr>
              <w:fldChar w:fldCharType="end"/>
            </w:r>
          </w:hyperlink>
        </w:p>
        <w:p w14:paraId="44FD7BC5" w14:textId="3DDAF14B" w:rsidR="007D2C7C" w:rsidRDefault="007D2C7C">
          <w:pPr>
            <w:pStyle w:val="TOC1"/>
            <w:tabs>
              <w:tab w:val="right" w:leader="dot" w:pos="10214"/>
            </w:tabs>
            <w:rPr>
              <w:rFonts w:eastAsiaTheme="minorEastAsia" w:cstheme="minorBidi"/>
              <w:b w:val="0"/>
              <w:bCs w:val="0"/>
              <w:iCs w:val="0"/>
              <w:noProof/>
              <w:kern w:val="2"/>
              <w14:ligatures w14:val="standardContextual"/>
            </w:rPr>
          </w:pPr>
          <w:hyperlink w:anchor="_Toc234327869" w:history="1">
            <w:r w:rsidRPr="00F7121B">
              <w:rPr>
                <w:rStyle w:val="Hyperlink"/>
                <w:noProof/>
              </w:rPr>
              <w:t>Policies for reference</w:t>
            </w:r>
            <w:r>
              <w:rPr>
                <w:noProof/>
                <w:webHidden/>
              </w:rPr>
              <w:tab/>
            </w:r>
            <w:r>
              <w:rPr>
                <w:noProof/>
                <w:webHidden/>
              </w:rPr>
              <w:fldChar w:fldCharType="begin"/>
            </w:r>
            <w:r>
              <w:rPr>
                <w:noProof/>
                <w:webHidden/>
              </w:rPr>
              <w:instrText xml:space="preserve"> PAGEREF _Toc234327869 \h </w:instrText>
            </w:r>
            <w:r>
              <w:rPr>
                <w:noProof/>
                <w:webHidden/>
              </w:rPr>
            </w:r>
            <w:r>
              <w:rPr>
                <w:noProof/>
                <w:webHidden/>
              </w:rPr>
              <w:fldChar w:fldCharType="separate"/>
            </w:r>
            <w:r>
              <w:rPr>
                <w:noProof/>
                <w:webHidden/>
              </w:rPr>
              <w:t>8</w:t>
            </w:r>
            <w:r>
              <w:rPr>
                <w:noProof/>
                <w:webHidden/>
              </w:rPr>
              <w:fldChar w:fldCharType="end"/>
            </w:r>
          </w:hyperlink>
        </w:p>
        <w:p w14:paraId="4B820DA8" w14:textId="0C0B7AC7" w:rsidR="007D2C7C" w:rsidRDefault="007D2C7C">
          <w:pPr>
            <w:pStyle w:val="TOC1"/>
            <w:tabs>
              <w:tab w:val="right" w:leader="dot" w:pos="10214"/>
            </w:tabs>
            <w:rPr>
              <w:rFonts w:eastAsiaTheme="minorEastAsia" w:cstheme="minorBidi"/>
              <w:b w:val="0"/>
              <w:bCs w:val="0"/>
              <w:iCs w:val="0"/>
              <w:noProof/>
              <w:kern w:val="2"/>
              <w14:ligatures w14:val="standardContextual"/>
            </w:rPr>
          </w:pPr>
          <w:hyperlink w:anchor="_Toc234327870" w:history="1">
            <w:r w:rsidRPr="00F7121B">
              <w:rPr>
                <w:rStyle w:val="Hyperlink"/>
                <w:noProof/>
              </w:rPr>
              <w:t>Faculty advertisement template</w:t>
            </w:r>
            <w:r>
              <w:rPr>
                <w:noProof/>
                <w:webHidden/>
              </w:rPr>
              <w:tab/>
            </w:r>
            <w:r>
              <w:rPr>
                <w:noProof/>
                <w:webHidden/>
              </w:rPr>
              <w:fldChar w:fldCharType="begin"/>
            </w:r>
            <w:r>
              <w:rPr>
                <w:noProof/>
                <w:webHidden/>
              </w:rPr>
              <w:instrText xml:space="preserve"> PAGEREF _Toc234327870 \h </w:instrText>
            </w:r>
            <w:r>
              <w:rPr>
                <w:noProof/>
                <w:webHidden/>
              </w:rPr>
            </w:r>
            <w:r>
              <w:rPr>
                <w:noProof/>
                <w:webHidden/>
              </w:rPr>
              <w:fldChar w:fldCharType="separate"/>
            </w:r>
            <w:r>
              <w:rPr>
                <w:noProof/>
                <w:webHidden/>
              </w:rPr>
              <w:t>8</w:t>
            </w:r>
            <w:r>
              <w:rPr>
                <w:noProof/>
                <w:webHidden/>
              </w:rPr>
              <w:fldChar w:fldCharType="end"/>
            </w:r>
          </w:hyperlink>
        </w:p>
        <w:p w14:paraId="4D8499DA" w14:textId="23C22EAC" w:rsidR="007D2C7C" w:rsidRDefault="007D2C7C">
          <w:pPr>
            <w:pStyle w:val="TOC1"/>
            <w:tabs>
              <w:tab w:val="right" w:leader="dot" w:pos="10214"/>
            </w:tabs>
            <w:rPr>
              <w:rFonts w:eastAsiaTheme="minorEastAsia" w:cstheme="minorBidi"/>
              <w:b w:val="0"/>
              <w:bCs w:val="0"/>
              <w:iCs w:val="0"/>
              <w:noProof/>
              <w:kern w:val="2"/>
              <w14:ligatures w14:val="standardContextual"/>
            </w:rPr>
          </w:pPr>
          <w:hyperlink w:anchor="_Toc234327878" w:history="1">
            <w:r w:rsidRPr="00F7121B">
              <w:rPr>
                <w:rStyle w:val="Hyperlink"/>
                <w:noProof/>
              </w:rPr>
              <w:t>Search FAQs</w:t>
            </w:r>
            <w:r>
              <w:rPr>
                <w:noProof/>
                <w:webHidden/>
              </w:rPr>
              <w:tab/>
            </w:r>
            <w:r>
              <w:rPr>
                <w:noProof/>
                <w:webHidden/>
              </w:rPr>
              <w:fldChar w:fldCharType="begin"/>
            </w:r>
            <w:r>
              <w:rPr>
                <w:noProof/>
                <w:webHidden/>
              </w:rPr>
              <w:instrText xml:space="preserve"> PAGEREF _Toc234327878 \h </w:instrText>
            </w:r>
            <w:r>
              <w:rPr>
                <w:noProof/>
                <w:webHidden/>
              </w:rPr>
            </w:r>
            <w:r>
              <w:rPr>
                <w:noProof/>
                <w:webHidden/>
              </w:rPr>
              <w:fldChar w:fldCharType="separate"/>
            </w:r>
            <w:r>
              <w:rPr>
                <w:noProof/>
                <w:webHidden/>
              </w:rPr>
              <w:t>9</w:t>
            </w:r>
            <w:r>
              <w:rPr>
                <w:noProof/>
                <w:webHidden/>
              </w:rPr>
              <w:fldChar w:fldCharType="end"/>
            </w:r>
          </w:hyperlink>
        </w:p>
        <w:p w14:paraId="730F20B3" w14:textId="70067C9B" w:rsidR="007D2C7C" w:rsidRDefault="007D2C7C">
          <w:pPr>
            <w:pStyle w:val="TOC2"/>
            <w:tabs>
              <w:tab w:val="right" w:leader="dot" w:pos="10214"/>
            </w:tabs>
            <w:rPr>
              <w:rFonts w:eastAsiaTheme="minorEastAsia" w:cstheme="minorBidi"/>
              <w:b w:val="0"/>
              <w:bCs w:val="0"/>
              <w:noProof/>
              <w:kern w:val="2"/>
              <w:sz w:val="24"/>
              <w:szCs w:val="24"/>
              <w14:ligatures w14:val="standardContextual"/>
            </w:rPr>
          </w:pPr>
          <w:hyperlink w:anchor="_Toc234327879" w:history="1">
            <w:r w:rsidRPr="00F7121B">
              <w:rPr>
                <w:rStyle w:val="Hyperlink"/>
                <w:noProof/>
              </w:rPr>
              <w:t>Resources and advertising</w:t>
            </w:r>
            <w:r>
              <w:rPr>
                <w:noProof/>
                <w:webHidden/>
              </w:rPr>
              <w:tab/>
            </w:r>
            <w:r>
              <w:rPr>
                <w:noProof/>
                <w:webHidden/>
              </w:rPr>
              <w:fldChar w:fldCharType="begin"/>
            </w:r>
            <w:r>
              <w:rPr>
                <w:noProof/>
                <w:webHidden/>
              </w:rPr>
              <w:instrText xml:space="preserve"> PAGEREF _Toc234327879 \h </w:instrText>
            </w:r>
            <w:r>
              <w:rPr>
                <w:noProof/>
                <w:webHidden/>
              </w:rPr>
            </w:r>
            <w:r>
              <w:rPr>
                <w:noProof/>
                <w:webHidden/>
              </w:rPr>
              <w:fldChar w:fldCharType="separate"/>
            </w:r>
            <w:r>
              <w:rPr>
                <w:noProof/>
                <w:webHidden/>
              </w:rPr>
              <w:t>9</w:t>
            </w:r>
            <w:r>
              <w:rPr>
                <w:noProof/>
                <w:webHidden/>
              </w:rPr>
              <w:fldChar w:fldCharType="end"/>
            </w:r>
          </w:hyperlink>
        </w:p>
        <w:p w14:paraId="2666716F" w14:textId="17868400" w:rsidR="007D2C7C" w:rsidRDefault="007D2C7C">
          <w:pPr>
            <w:pStyle w:val="TOC2"/>
            <w:tabs>
              <w:tab w:val="right" w:leader="dot" w:pos="10214"/>
            </w:tabs>
            <w:rPr>
              <w:rFonts w:eastAsiaTheme="minorEastAsia" w:cstheme="minorBidi"/>
              <w:b w:val="0"/>
              <w:bCs w:val="0"/>
              <w:noProof/>
              <w:kern w:val="2"/>
              <w:sz w:val="24"/>
              <w:szCs w:val="24"/>
              <w14:ligatures w14:val="standardContextual"/>
            </w:rPr>
          </w:pPr>
          <w:hyperlink w:anchor="_Toc234327880" w:history="1">
            <w:r w:rsidRPr="00F7121B">
              <w:rPr>
                <w:rStyle w:val="Hyperlink"/>
                <w:noProof/>
              </w:rPr>
              <w:t>Interview questions and confidentiality</w:t>
            </w:r>
            <w:r>
              <w:rPr>
                <w:noProof/>
                <w:webHidden/>
              </w:rPr>
              <w:tab/>
            </w:r>
            <w:r>
              <w:rPr>
                <w:noProof/>
                <w:webHidden/>
              </w:rPr>
              <w:fldChar w:fldCharType="begin"/>
            </w:r>
            <w:r>
              <w:rPr>
                <w:noProof/>
                <w:webHidden/>
              </w:rPr>
              <w:instrText xml:space="preserve"> PAGEREF _Toc234327880 \h </w:instrText>
            </w:r>
            <w:r>
              <w:rPr>
                <w:noProof/>
                <w:webHidden/>
              </w:rPr>
            </w:r>
            <w:r>
              <w:rPr>
                <w:noProof/>
                <w:webHidden/>
              </w:rPr>
              <w:fldChar w:fldCharType="separate"/>
            </w:r>
            <w:r>
              <w:rPr>
                <w:noProof/>
                <w:webHidden/>
              </w:rPr>
              <w:t>10</w:t>
            </w:r>
            <w:r>
              <w:rPr>
                <w:noProof/>
                <w:webHidden/>
              </w:rPr>
              <w:fldChar w:fldCharType="end"/>
            </w:r>
          </w:hyperlink>
        </w:p>
        <w:p w14:paraId="431A7349" w14:textId="152367B6" w:rsidR="007D2C7C" w:rsidRDefault="007D2C7C">
          <w:pPr>
            <w:pStyle w:val="TOC2"/>
            <w:tabs>
              <w:tab w:val="right" w:leader="dot" w:pos="10214"/>
            </w:tabs>
            <w:rPr>
              <w:rFonts w:eastAsiaTheme="minorEastAsia" w:cstheme="minorBidi"/>
              <w:b w:val="0"/>
              <w:bCs w:val="0"/>
              <w:noProof/>
              <w:kern w:val="2"/>
              <w:sz w:val="24"/>
              <w:szCs w:val="24"/>
              <w14:ligatures w14:val="standardContextual"/>
            </w:rPr>
          </w:pPr>
          <w:hyperlink w:anchor="_Toc234327881" w:history="1">
            <w:r w:rsidRPr="00F7121B">
              <w:rPr>
                <w:rStyle w:val="Hyperlink"/>
                <w:noProof/>
              </w:rPr>
              <w:t>Letters of recommendation and references</w:t>
            </w:r>
            <w:r>
              <w:rPr>
                <w:noProof/>
                <w:webHidden/>
              </w:rPr>
              <w:tab/>
            </w:r>
            <w:r>
              <w:rPr>
                <w:noProof/>
                <w:webHidden/>
              </w:rPr>
              <w:fldChar w:fldCharType="begin"/>
            </w:r>
            <w:r>
              <w:rPr>
                <w:noProof/>
                <w:webHidden/>
              </w:rPr>
              <w:instrText xml:space="preserve"> PAGEREF _Toc234327881 \h </w:instrText>
            </w:r>
            <w:r>
              <w:rPr>
                <w:noProof/>
                <w:webHidden/>
              </w:rPr>
            </w:r>
            <w:r>
              <w:rPr>
                <w:noProof/>
                <w:webHidden/>
              </w:rPr>
              <w:fldChar w:fldCharType="separate"/>
            </w:r>
            <w:r>
              <w:rPr>
                <w:noProof/>
                <w:webHidden/>
              </w:rPr>
              <w:t>10</w:t>
            </w:r>
            <w:r>
              <w:rPr>
                <w:noProof/>
                <w:webHidden/>
              </w:rPr>
              <w:fldChar w:fldCharType="end"/>
            </w:r>
          </w:hyperlink>
        </w:p>
        <w:p w14:paraId="68C587B1" w14:textId="7DDD3CB9" w:rsidR="007D2C7C" w:rsidRDefault="007D2C7C">
          <w:pPr>
            <w:pStyle w:val="TOC2"/>
            <w:tabs>
              <w:tab w:val="right" w:leader="dot" w:pos="10214"/>
            </w:tabs>
            <w:rPr>
              <w:rFonts w:eastAsiaTheme="minorEastAsia" w:cstheme="minorBidi"/>
              <w:b w:val="0"/>
              <w:bCs w:val="0"/>
              <w:noProof/>
              <w:kern w:val="2"/>
              <w:sz w:val="24"/>
              <w:szCs w:val="24"/>
              <w14:ligatures w14:val="standardContextual"/>
            </w:rPr>
          </w:pPr>
          <w:hyperlink w:anchor="_Toc234327882" w:history="1">
            <w:r w:rsidRPr="00F7121B">
              <w:rPr>
                <w:rStyle w:val="Hyperlink"/>
                <w:noProof/>
              </w:rPr>
              <w:t>Conflict of interest</w:t>
            </w:r>
            <w:r>
              <w:rPr>
                <w:noProof/>
                <w:webHidden/>
              </w:rPr>
              <w:tab/>
            </w:r>
            <w:r>
              <w:rPr>
                <w:noProof/>
                <w:webHidden/>
              </w:rPr>
              <w:fldChar w:fldCharType="begin"/>
            </w:r>
            <w:r>
              <w:rPr>
                <w:noProof/>
                <w:webHidden/>
              </w:rPr>
              <w:instrText xml:space="preserve"> PAGEREF _Toc234327882 \h </w:instrText>
            </w:r>
            <w:r>
              <w:rPr>
                <w:noProof/>
                <w:webHidden/>
              </w:rPr>
            </w:r>
            <w:r>
              <w:rPr>
                <w:noProof/>
                <w:webHidden/>
              </w:rPr>
              <w:fldChar w:fldCharType="separate"/>
            </w:r>
            <w:r>
              <w:rPr>
                <w:noProof/>
                <w:webHidden/>
              </w:rPr>
              <w:t>10</w:t>
            </w:r>
            <w:r>
              <w:rPr>
                <w:noProof/>
                <w:webHidden/>
              </w:rPr>
              <w:fldChar w:fldCharType="end"/>
            </w:r>
          </w:hyperlink>
        </w:p>
        <w:p w14:paraId="49929ED8" w14:textId="7CF378C6" w:rsidR="005324DB" w:rsidRPr="006121DF" w:rsidRDefault="00F61A80" w:rsidP="009721AC">
          <w:pPr>
            <w:tabs>
              <w:tab w:val="left" w:pos="808"/>
            </w:tabs>
          </w:pPr>
          <w:r w:rsidRPr="006121DF">
            <w:rPr>
              <w:rFonts w:asciiTheme="majorHAnsi" w:eastAsia="Times New Roman" w:hAnsiTheme="majorHAnsi"/>
              <w:i/>
              <w:iCs/>
              <w:color w:val="000000" w:themeColor="text1"/>
              <w:sz w:val="26"/>
              <w:szCs w:val="32"/>
            </w:rPr>
            <w:fldChar w:fldCharType="end"/>
          </w:r>
          <w:r w:rsidR="00122FC1" w:rsidRPr="006121DF">
            <w:rPr>
              <w:rFonts w:asciiTheme="majorHAnsi" w:eastAsia="Times New Roman" w:hAnsiTheme="majorHAnsi"/>
              <w:bCs/>
              <w:color w:val="000000" w:themeColor="text1"/>
              <w:sz w:val="24"/>
              <w:szCs w:val="32"/>
            </w:rPr>
            <w:tab/>
          </w:r>
          <w:r w:rsidR="00275355" w:rsidRPr="006121DF">
            <w:br w:type="page"/>
          </w:r>
        </w:p>
      </w:sdtContent>
    </w:sdt>
    <w:p w14:paraId="0EE49344" w14:textId="5F128D1D" w:rsidR="00522735" w:rsidRPr="009034D7" w:rsidRDefault="009E6FDE" w:rsidP="00171120">
      <w:pPr>
        <w:pStyle w:val="Heading1"/>
      </w:pPr>
      <w:bookmarkStart w:id="0" w:name="_Toc234327856"/>
      <w:r w:rsidRPr="009034D7">
        <w:lastRenderedPageBreak/>
        <w:t>Forming the search committee</w:t>
      </w:r>
      <w:bookmarkEnd w:id="0"/>
    </w:p>
    <w:p w14:paraId="09447343" w14:textId="77777777" w:rsidR="009E6FDE" w:rsidRPr="000D5052" w:rsidRDefault="009E6FDE" w:rsidP="009E6FDE">
      <w:pPr>
        <w:pStyle w:val="BodyText1"/>
      </w:pPr>
      <w:r w:rsidRPr="6E1E205C">
        <w:t>After receiving Dean’s authorization to conduct a search, the first step is for the Departmental Executive Officer to form a search committee. This committee should consist of at least three faculty members, one of whom will be designated as search chair. While the committee is primarily composed of faculty members from the department, it may also include faculty from other departments and in rare instances, external experts in the field or faculty from other institutions. Based on the specific needs of the search committee, members will have access to all applicant materials through the Jobs@UIOWA website.</w:t>
      </w:r>
    </w:p>
    <w:p w14:paraId="09FD72A0" w14:textId="517F0360" w:rsidR="000D3AD4" w:rsidRPr="006121DF" w:rsidRDefault="009E6FDE" w:rsidP="00171120">
      <w:pPr>
        <w:pStyle w:val="Heading1"/>
      </w:pPr>
      <w:bookmarkStart w:id="1" w:name="_Toc234327857"/>
      <w:r>
        <w:t>Roles and responsibilities within the search process</w:t>
      </w:r>
      <w:bookmarkEnd w:id="1"/>
    </w:p>
    <w:p w14:paraId="4C64764F" w14:textId="77777777" w:rsidR="009E6FDE" w:rsidRDefault="009E6FDE" w:rsidP="001A1DEC">
      <w:pPr>
        <w:pStyle w:val="ParagraphCallout"/>
        <w:numPr>
          <w:ilvl w:val="0"/>
          <w:numId w:val="8"/>
        </w:numPr>
      </w:pPr>
      <w:r w:rsidRPr="000D5052">
        <w:t xml:space="preserve">Search Committee Composition </w:t>
      </w:r>
    </w:p>
    <w:p w14:paraId="4368F3DC" w14:textId="77777777" w:rsidR="009E6FDE" w:rsidRDefault="009E6FDE" w:rsidP="001A1DEC">
      <w:pPr>
        <w:pStyle w:val="BodyText1"/>
        <w:numPr>
          <w:ilvl w:val="1"/>
          <w:numId w:val="8"/>
        </w:numPr>
      </w:pPr>
      <w:r w:rsidRPr="56E4E225">
        <w:t xml:space="preserve">Committee members should have relevant knowledge about the responsibilities and requirements of the vacant position. </w:t>
      </w:r>
    </w:p>
    <w:p w14:paraId="3053E37A" w14:textId="77777777" w:rsidR="009E6FDE" w:rsidRDefault="009E6FDE" w:rsidP="001A1DEC">
      <w:pPr>
        <w:pStyle w:val="BodyText1"/>
        <w:numPr>
          <w:ilvl w:val="1"/>
          <w:numId w:val="8"/>
        </w:numPr>
      </w:pPr>
      <w:r w:rsidRPr="56E4E225">
        <w:t>Each search committee member should have adequate time to devote to the search committee duties and can be counted as service to the unit.</w:t>
      </w:r>
    </w:p>
    <w:p w14:paraId="22177F05" w14:textId="77777777" w:rsidR="009E6FDE" w:rsidRDefault="009E6FDE" w:rsidP="001A1DEC">
      <w:pPr>
        <w:pStyle w:val="ParagraphCallout"/>
        <w:numPr>
          <w:ilvl w:val="0"/>
          <w:numId w:val="8"/>
        </w:numPr>
      </w:pPr>
      <w:r w:rsidRPr="000D5052">
        <w:t>The charge of the Search Committee is to:</w:t>
      </w:r>
    </w:p>
    <w:p w14:paraId="66F297B4" w14:textId="77777777" w:rsidR="009E6FDE" w:rsidRDefault="009E6FDE" w:rsidP="001A1DEC">
      <w:pPr>
        <w:pStyle w:val="BodyText1"/>
        <w:numPr>
          <w:ilvl w:val="1"/>
          <w:numId w:val="8"/>
        </w:numPr>
      </w:pPr>
      <w:r w:rsidRPr="000D5052">
        <w:t xml:space="preserve">Develop the recruitment plan utilizing recruitment resources that attract a large and qualified applicant pool. </w:t>
      </w:r>
    </w:p>
    <w:p w14:paraId="63DABC2C" w14:textId="77777777" w:rsidR="009E6FDE" w:rsidRDefault="009E6FDE" w:rsidP="001A1DEC">
      <w:pPr>
        <w:pStyle w:val="BodyText1"/>
        <w:numPr>
          <w:ilvl w:val="1"/>
          <w:numId w:val="8"/>
        </w:numPr>
      </w:pPr>
      <w:r w:rsidRPr="000D5052">
        <w:t>Evaluate applicants based on the qualifications advertised in the position announcement.</w:t>
      </w:r>
    </w:p>
    <w:p w14:paraId="02948CA9" w14:textId="77777777" w:rsidR="009E6FDE" w:rsidRDefault="009E6FDE" w:rsidP="001A1DEC">
      <w:pPr>
        <w:pStyle w:val="BodyText1"/>
        <w:numPr>
          <w:ilvl w:val="1"/>
          <w:numId w:val="8"/>
        </w:numPr>
      </w:pPr>
      <w:r w:rsidRPr="000D5052">
        <w:t>Create a welcoming and respectful environment and establish a positive rapport with candidates during the interview process.</w:t>
      </w:r>
    </w:p>
    <w:p w14:paraId="4FF3308A" w14:textId="77777777" w:rsidR="009E6FDE" w:rsidRDefault="009E6FDE" w:rsidP="001A1DEC">
      <w:pPr>
        <w:pStyle w:val="BodyText1"/>
        <w:numPr>
          <w:ilvl w:val="1"/>
          <w:numId w:val="8"/>
        </w:numPr>
      </w:pPr>
      <w:r w:rsidRPr="000D5052">
        <w:t>Make a recommendation for hire based on unit guidelines.</w:t>
      </w:r>
    </w:p>
    <w:p w14:paraId="6B91E3FA" w14:textId="77777777" w:rsidR="009E6FDE" w:rsidRDefault="009E6FDE" w:rsidP="001A1DEC">
      <w:pPr>
        <w:pStyle w:val="ParagraphCallout"/>
        <w:numPr>
          <w:ilvl w:val="0"/>
          <w:numId w:val="8"/>
        </w:numPr>
      </w:pPr>
      <w:r w:rsidRPr="000D5052">
        <w:t>Responsibilities of the Search Committee Chair:</w:t>
      </w:r>
    </w:p>
    <w:p w14:paraId="1D9A5243" w14:textId="77777777" w:rsidR="009E6FDE" w:rsidRDefault="009E6FDE" w:rsidP="001A1DEC">
      <w:pPr>
        <w:pStyle w:val="BodyText1"/>
        <w:numPr>
          <w:ilvl w:val="1"/>
          <w:numId w:val="8"/>
        </w:numPr>
      </w:pPr>
      <w:r w:rsidRPr="000D5052">
        <w:t>Ensure the search committee charge is understood and implemented.</w:t>
      </w:r>
    </w:p>
    <w:p w14:paraId="649F0F1D" w14:textId="77777777" w:rsidR="009E6FDE" w:rsidRDefault="009E6FDE" w:rsidP="001A1DEC">
      <w:pPr>
        <w:pStyle w:val="BodyText1"/>
        <w:numPr>
          <w:ilvl w:val="1"/>
          <w:numId w:val="8"/>
        </w:numPr>
      </w:pPr>
      <w:r w:rsidRPr="56E4E225">
        <w:t>Serve as a liaison between the committee and the Department Executive Officer (DEO).</w:t>
      </w:r>
    </w:p>
    <w:p w14:paraId="69A6A0E8" w14:textId="77777777" w:rsidR="009E6FDE" w:rsidRDefault="009E6FDE" w:rsidP="001A1DEC">
      <w:pPr>
        <w:pStyle w:val="BodyText1"/>
        <w:numPr>
          <w:ilvl w:val="1"/>
          <w:numId w:val="8"/>
        </w:numPr>
      </w:pPr>
      <w:r w:rsidRPr="000D5052">
        <w:t>Facilitate all committee meetings and administrative support.</w:t>
      </w:r>
    </w:p>
    <w:p w14:paraId="6AFA51C0" w14:textId="77777777" w:rsidR="009E6FDE" w:rsidRDefault="009E6FDE" w:rsidP="001A1DEC">
      <w:pPr>
        <w:pStyle w:val="BodyText1"/>
        <w:numPr>
          <w:ilvl w:val="1"/>
          <w:numId w:val="8"/>
        </w:numPr>
      </w:pPr>
      <w:r w:rsidRPr="000D5052">
        <w:t>Ensure that appropriate search records and meeting minutes are maintained.</w:t>
      </w:r>
    </w:p>
    <w:p w14:paraId="67F6D9F4" w14:textId="77777777" w:rsidR="009E6FDE" w:rsidRDefault="009E6FDE" w:rsidP="001A1DEC">
      <w:pPr>
        <w:pStyle w:val="BodyText1"/>
        <w:numPr>
          <w:ilvl w:val="1"/>
          <w:numId w:val="8"/>
        </w:numPr>
      </w:pPr>
      <w:r w:rsidRPr="000D5052">
        <w:t>Perform all the regular duties of a search committee member.</w:t>
      </w:r>
    </w:p>
    <w:p w14:paraId="01A828A6" w14:textId="77777777" w:rsidR="009E6FDE" w:rsidRDefault="009E6FDE" w:rsidP="001A1DEC">
      <w:pPr>
        <w:pStyle w:val="ParagraphCallout"/>
        <w:numPr>
          <w:ilvl w:val="0"/>
          <w:numId w:val="8"/>
        </w:numPr>
      </w:pPr>
      <w:r w:rsidRPr="000D5052">
        <w:t>Responsibilities of the Search Committee Members</w:t>
      </w:r>
    </w:p>
    <w:p w14:paraId="20D3EAA7" w14:textId="77777777" w:rsidR="009E6FDE" w:rsidRDefault="009E6FDE" w:rsidP="001A1DEC">
      <w:pPr>
        <w:pStyle w:val="BodyText1"/>
        <w:numPr>
          <w:ilvl w:val="1"/>
          <w:numId w:val="8"/>
        </w:numPr>
      </w:pPr>
      <w:r w:rsidRPr="000D5052">
        <w:t>Assist in identifying and contacting potential applicants.</w:t>
      </w:r>
    </w:p>
    <w:p w14:paraId="5F2FDBCB" w14:textId="77777777" w:rsidR="009E6FDE" w:rsidRDefault="009E6FDE" w:rsidP="001A1DEC">
      <w:pPr>
        <w:pStyle w:val="BodyText1"/>
        <w:numPr>
          <w:ilvl w:val="1"/>
          <w:numId w:val="8"/>
        </w:numPr>
      </w:pPr>
      <w:r w:rsidRPr="000D5052">
        <w:t>Attend all scheduled committee meetings.</w:t>
      </w:r>
    </w:p>
    <w:p w14:paraId="75EB409A" w14:textId="77777777" w:rsidR="009E6FDE" w:rsidRDefault="009E6FDE" w:rsidP="001A1DEC">
      <w:pPr>
        <w:pStyle w:val="BodyText1"/>
        <w:numPr>
          <w:ilvl w:val="1"/>
          <w:numId w:val="8"/>
        </w:numPr>
      </w:pPr>
      <w:r w:rsidRPr="56E4E225">
        <w:t>Screen applicants and recommend candidates for interviews.</w:t>
      </w:r>
    </w:p>
    <w:p w14:paraId="70D9CD02" w14:textId="77777777" w:rsidR="009E6FDE" w:rsidRDefault="009E6FDE" w:rsidP="001A1DEC">
      <w:pPr>
        <w:pStyle w:val="BodyText1"/>
        <w:numPr>
          <w:ilvl w:val="1"/>
          <w:numId w:val="8"/>
        </w:numPr>
      </w:pPr>
      <w:r w:rsidRPr="000D5052">
        <w:t>Participate in the interview process.</w:t>
      </w:r>
    </w:p>
    <w:p w14:paraId="0CACF902" w14:textId="5EFB7248" w:rsidR="009034D7" w:rsidRDefault="009E6FDE" w:rsidP="001A1DEC">
      <w:pPr>
        <w:pStyle w:val="BodyText1"/>
        <w:numPr>
          <w:ilvl w:val="1"/>
          <w:numId w:val="8"/>
        </w:numPr>
      </w:pPr>
      <w:r w:rsidRPr="000D5052">
        <w:t>Check applicants’ references (if so assigned).</w:t>
      </w:r>
    </w:p>
    <w:p w14:paraId="3F6B6F6F" w14:textId="4BCDD396" w:rsidR="009034D7" w:rsidRPr="00587AD9" w:rsidRDefault="009034D7" w:rsidP="00587AD9">
      <w:pPr>
        <w:pStyle w:val="ParagraphCallout"/>
      </w:pPr>
      <w:r w:rsidRPr="00587AD9">
        <w:t>Everyone who is involved in the search process will maintain confidentiality regarding all candidates throughout and following the search and selection process.</w:t>
      </w:r>
    </w:p>
    <w:p w14:paraId="72ADF2B8" w14:textId="5BC72C9A" w:rsidR="009034D7" w:rsidRPr="009034D7" w:rsidRDefault="009034D7" w:rsidP="009034D7">
      <w:pPr>
        <w:pStyle w:val="BodyText1"/>
      </w:pPr>
      <w:r w:rsidRPr="788F92D8">
        <w:lastRenderedPageBreak/>
        <w:t>Once the DEO has determined the search committee composition and designated a search chair, the department will work with their HR rep to schedule a search committee kickoff meeting. The purpose of the kickoff meeting is to establish roles and responsibilities and to review the best practices involved with conducting a successful faculty search in compliance with university policies and procedures and state and federal law.</w:t>
      </w:r>
    </w:p>
    <w:p w14:paraId="6AAC735E" w14:textId="3F20A169" w:rsidR="00D43FC4" w:rsidRPr="001B0F8C" w:rsidRDefault="009034D7" w:rsidP="00171120">
      <w:pPr>
        <w:pStyle w:val="Heading1"/>
      </w:pPr>
      <w:bookmarkStart w:id="2" w:name="_Toc234327858"/>
      <w:r>
        <w:t>Writing and posting the job advertisement</w:t>
      </w:r>
      <w:bookmarkEnd w:id="2"/>
    </w:p>
    <w:p w14:paraId="7A7E7016" w14:textId="77777777" w:rsidR="009034D7" w:rsidRDefault="009034D7" w:rsidP="009034D7">
      <w:pPr>
        <w:pStyle w:val="BodyText1"/>
      </w:pPr>
      <w:r w:rsidRPr="788F92D8">
        <w:t>The job advertisement should begin by clearly identifying the position, including the relevant department, the specific area, field, or sub-discipline (if any), and the anticipated start date, which will always be the Wednesday before the start of classes in the faculty member’s first semester. The department may only hire at the rank and salary specified in the advertisement. Once the ad has been posted on Jobs@UIOWA, it will not be possible to consider candidates at ranks or salaries other than those listed.  As best practice, salary should be listed as “commensurate” for all regular faculty searches, and searches should be open-</w:t>
      </w:r>
      <w:bookmarkStart w:id="3" w:name="_Int_oKeS1Qkn"/>
      <w:r w:rsidRPr="788F92D8">
        <w:t>rank</w:t>
      </w:r>
      <w:bookmarkEnd w:id="3"/>
      <w:r w:rsidRPr="788F92D8">
        <w:t xml:space="preserve"> whenever possible. The job ad must outline both the required and desirable qualifications for the position. Special care should be taken in defining these as they will serve as criteria for determining which candidates are selected for interviews. </w:t>
      </w:r>
    </w:p>
    <w:p w14:paraId="449BB0B3" w14:textId="7FDA6F3A" w:rsidR="009034D7" w:rsidRPr="009034D7" w:rsidRDefault="009034D7" w:rsidP="00171120">
      <w:pPr>
        <w:pStyle w:val="Heading1"/>
      </w:pPr>
      <w:bookmarkStart w:id="4" w:name="_Toc234327859"/>
      <w:r w:rsidRPr="009034D7">
        <w:t>Applicants will be ranked using the following codes:</w:t>
      </w:r>
      <w:bookmarkEnd w:id="4"/>
    </w:p>
    <w:p w14:paraId="23D68E55" w14:textId="77777777" w:rsidR="009034D7" w:rsidRPr="009034D7" w:rsidRDefault="009034D7" w:rsidP="009034D7">
      <w:pPr>
        <w:pStyle w:val="BodyText1"/>
      </w:pPr>
      <w:r w:rsidRPr="009034D7">
        <w:t>1 – Met all required and desirable qualifications</w:t>
      </w:r>
    </w:p>
    <w:p w14:paraId="791F1B68" w14:textId="77777777" w:rsidR="009034D7" w:rsidRPr="009034D7" w:rsidRDefault="009034D7" w:rsidP="009034D7">
      <w:pPr>
        <w:pStyle w:val="BodyText1"/>
      </w:pPr>
      <w:r w:rsidRPr="009034D7">
        <w:t>2 – Met all required, and some desirable qualifications</w:t>
      </w:r>
    </w:p>
    <w:p w14:paraId="396B5E64" w14:textId="77777777" w:rsidR="009034D7" w:rsidRPr="009034D7" w:rsidRDefault="009034D7" w:rsidP="009034D7">
      <w:pPr>
        <w:pStyle w:val="BodyText1"/>
      </w:pPr>
      <w:r w:rsidRPr="009034D7">
        <w:t>3 – Met all required, but none of the desirable qualifications</w:t>
      </w:r>
    </w:p>
    <w:p w14:paraId="6710F4AC" w14:textId="77777777" w:rsidR="009034D7" w:rsidRPr="009034D7" w:rsidRDefault="009034D7" w:rsidP="009034D7">
      <w:pPr>
        <w:pStyle w:val="BodyText1"/>
      </w:pPr>
      <w:r w:rsidRPr="009034D7">
        <w:t>4 – Did not meet required qualifications</w:t>
      </w:r>
    </w:p>
    <w:p w14:paraId="47F509C7" w14:textId="75426011" w:rsidR="006A5312" w:rsidRDefault="009034D7" w:rsidP="00637BDA">
      <w:pPr>
        <w:pStyle w:val="BodyText1"/>
      </w:pPr>
      <w:r w:rsidRPr="009034D7">
        <w:t>5 – Required qualifications to be determined, departments may evaluate applicants’ qualifications either by conducting phone interviews or screening calls without seeking approval from the Office of Civil Rights Compliance</w:t>
      </w:r>
    </w:p>
    <w:p w14:paraId="5BFCAA34" w14:textId="77777777" w:rsidR="00E824F9" w:rsidRPr="00E824F9" w:rsidRDefault="00637BDA" w:rsidP="00171120">
      <w:pPr>
        <w:pStyle w:val="Heading2"/>
        <w:rPr>
          <w:rStyle w:val="ParagraphCalloutChar"/>
          <w:b/>
          <w:bCs/>
          <w:noProof w:val="0"/>
          <w:sz w:val="28"/>
          <w:szCs w:val="28"/>
        </w:rPr>
      </w:pPr>
      <w:bookmarkStart w:id="5" w:name="_Toc234327676"/>
      <w:bookmarkStart w:id="6" w:name="_Toc234327860"/>
      <w:r w:rsidRPr="00E824F9">
        <w:t>Required qualifications</w:t>
      </w:r>
      <w:bookmarkEnd w:id="5"/>
      <w:bookmarkEnd w:id="6"/>
    </w:p>
    <w:p w14:paraId="6513FE4A" w14:textId="1297935A" w:rsidR="00637BDA" w:rsidRPr="000D5052" w:rsidRDefault="00637BDA" w:rsidP="00637BDA">
      <w:pPr>
        <w:pStyle w:val="BodyText1"/>
      </w:pPr>
      <w:r w:rsidRPr="000D5052">
        <w:t xml:space="preserve">When determining what the required qualifications will be, consider whether you would hire someone missing a specific requirement (e.g., a PhD in X or a related field, independent teaching experience). Required qualifications should be fundamental, ensuring that all viable candidates meet them. They should also align with the </w:t>
      </w:r>
      <w:hyperlink r:id="rId11">
        <w:r w:rsidRPr="000D5052">
          <w:rPr>
            <w:rStyle w:val="Hyperlink"/>
            <w:rFonts w:ascii="Times New Roman" w:eastAsia="Aptos" w:hAnsi="Times New Roman"/>
          </w:rPr>
          <w:t>criteria for</w:t>
        </w:r>
      </w:hyperlink>
      <w:r>
        <w:t xml:space="preserve"> </w:t>
      </w:r>
      <w:r w:rsidRPr="000D5052">
        <w:t xml:space="preserve">the rank. </w:t>
      </w:r>
    </w:p>
    <w:p w14:paraId="5B992182" w14:textId="77777777" w:rsidR="00E824F9" w:rsidRPr="00E824F9" w:rsidRDefault="00637BDA" w:rsidP="00171120">
      <w:pPr>
        <w:pStyle w:val="Heading2"/>
        <w:rPr>
          <w:rStyle w:val="ParagraphCalloutChar"/>
          <w:b/>
          <w:bCs/>
          <w:noProof w:val="0"/>
          <w:sz w:val="28"/>
          <w:szCs w:val="28"/>
        </w:rPr>
      </w:pPr>
      <w:bookmarkStart w:id="7" w:name="_Toc234327677"/>
      <w:bookmarkStart w:id="8" w:name="_Toc234327861"/>
      <w:r w:rsidRPr="00E824F9">
        <w:t>Desirable qualifications</w:t>
      </w:r>
      <w:bookmarkEnd w:id="7"/>
      <w:bookmarkEnd w:id="8"/>
    </w:p>
    <w:p w14:paraId="524CEE20" w14:textId="134BBCDD" w:rsidR="00637BDA" w:rsidRPr="000D5052" w:rsidRDefault="00637BDA" w:rsidP="00637BDA">
      <w:pPr>
        <w:pStyle w:val="BodyText1"/>
      </w:pPr>
      <w:r w:rsidRPr="000D5052">
        <w:t xml:space="preserve">These are additional qualifications that can give candidates an edge and increase their likelihood of being shortlisted (e.g., outstanding program of research/scholarship/creative work, funding from external agencies, particular sub-area of research). Desired qualifications help the search committee distinguish between excellent and good applicants.  Excellent candidates are those who meet both required and desirable qualifications. </w:t>
      </w:r>
    </w:p>
    <w:p w14:paraId="60393777" w14:textId="77777777" w:rsidR="00637BDA" w:rsidRPr="000D5052" w:rsidRDefault="00637BDA" w:rsidP="00637BDA">
      <w:pPr>
        <w:pStyle w:val="BodyText1"/>
      </w:pPr>
      <w:r>
        <w:t xml:space="preserve">The job ad should list the date when the review of applicants will begin (this is like the deadline except that you can look at applicants that come in later), and instructions for applying. You may not submit a request for interviews prior to the advertised application review date. You may also provide information about the department and the University that might be helpful in attracting excellent applicants. The </w:t>
      </w:r>
      <w:hyperlink r:id="rId12" w:anchor="EqualEmploymentOpportunityGuidelines">
        <w:r w:rsidRPr="19FA0647">
          <w:rPr>
            <w:rStyle w:val="Hyperlink"/>
            <w:rFonts w:ascii="Times New Roman" w:hAnsi="Times New Roman"/>
          </w:rPr>
          <w:t>EEO tagline</w:t>
        </w:r>
      </w:hyperlink>
      <w:r>
        <w:t xml:space="preserve"> as well as prior misconduct disclosure language must be included in the job advertisement. </w:t>
      </w:r>
    </w:p>
    <w:p w14:paraId="56CCF618" w14:textId="6C4FAE48" w:rsidR="00637BDA" w:rsidRDefault="00637BDA" w:rsidP="00637BDA">
      <w:pPr>
        <w:pStyle w:val="BodyText1"/>
      </w:pPr>
      <w:r w:rsidRPr="652C4ADF">
        <w:t xml:space="preserve">Once the job ad is finalized, your HR rep will submit the requisition through workflow. As part of the submission, you must list all the venues (e.g., journals, websites, listservs) where you plan to advertise the position. Once the ad </w:t>
      </w:r>
      <w:r w:rsidRPr="652C4ADF">
        <w:lastRenderedPageBreak/>
        <w:t xml:space="preserve">is approved, you may post the ad at the listed venues. Faculty can also distribute the job ad within their professional networks and listservs relevant to their academic discipline. </w:t>
      </w:r>
    </w:p>
    <w:p w14:paraId="7AF9AB1D" w14:textId="36D2CC6A" w:rsidR="00AE4FFE" w:rsidRDefault="00637BDA" w:rsidP="00171120">
      <w:pPr>
        <w:pStyle w:val="Heading1"/>
      </w:pPr>
      <w:bookmarkStart w:id="9" w:name="_Toc234327862"/>
      <w:r w:rsidRPr="0034053F">
        <w:t xml:space="preserve">Optional </w:t>
      </w:r>
      <w:r w:rsidR="00BE3989">
        <w:t>s</w:t>
      </w:r>
      <w:r w:rsidRPr="0034053F">
        <w:t>creening</w:t>
      </w:r>
      <w:bookmarkEnd w:id="9"/>
      <w:r w:rsidRPr="000D5052">
        <w:t xml:space="preserve"> </w:t>
      </w:r>
    </w:p>
    <w:p w14:paraId="2D9D330E" w14:textId="7A35BF52" w:rsidR="00637BDA" w:rsidRPr="000D5052" w:rsidRDefault="00637BDA" w:rsidP="00AE4FFE">
      <w:pPr>
        <w:pStyle w:val="BodyText1"/>
      </w:pPr>
      <w:r w:rsidRPr="000D5052">
        <w:t xml:space="preserve">If you're only conducting preliminary screenings and not formal interviews, there's no need to seek permission at that stage. </w:t>
      </w:r>
    </w:p>
    <w:p w14:paraId="02BC6C5E" w14:textId="77777777" w:rsidR="00637BDA" w:rsidRPr="000D5052" w:rsidRDefault="00637BDA" w:rsidP="00AE4FFE">
      <w:pPr>
        <w:pStyle w:val="BodyText1"/>
      </w:pPr>
      <w:r w:rsidRPr="000D5052">
        <w:t xml:space="preserve">You can opt to do screening calls prior to submitting a pre-interview report (PIR) if the following are true: </w:t>
      </w:r>
    </w:p>
    <w:p w14:paraId="1196022E" w14:textId="77777777" w:rsidR="00637BDA" w:rsidRPr="000D5052" w:rsidRDefault="00637BDA" w:rsidP="00AE4FFE">
      <w:pPr>
        <w:pStyle w:val="BulletedList"/>
        <w:rPr>
          <w:rFonts w:eastAsia="Aptos"/>
        </w:rPr>
      </w:pPr>
      <w:r w:rsidRPr="000D5052">
        <w:rPr>
          <w:rFonts w:eastAsia="Aptos"/>
        </w:rPr>
        <w:t>The candidates are rated 1, 2, or 3 (see below for additional details). Rating grid must be shared with the HR rep prior to conducting screenings;</w:t>
      </w:r>
    </w:p>
    <w:p w14:paraId="42DE62C0" w14:textId="77777777" w:rsidR="00637BDA" w:rsidRPr="000D5052" w:rsidRDefault="00637BDA" w:rsidP="00AE4FFE">
      <w:pPr>
        <w:pStyle w:val="BulletedList"/>
        <w:rPr>
          <w:rFonts w:eastAsia="Aptos"/>
        </w:rPr>
      </w:pPr>
      <w:r w:rsidRPr="000D5052">
        <w:rPr>
          <w:rFonts w:eastAsia="Aptos"/>
        </w:rPr>
        <w:t>There will be interviews after the screenings;</w:t>
      </w:r>
    </w:p>
    <w:p w14:paraId="687F2787" w14:textId="77777777" w:rsidR="00637BDA" w:rsidRPr="000D5052" w:rsidRDefault="00637BDA" w:rsidP="00AE4FFE">
      <w:pPr>
        <w:pStyle w:val="BulletedList"/>
        <w:rPr>
          <w:rFonts w:eastAsia="Aptos"/>
        </w:rPr>
      </w:pPr>
      <w:r w:rsidRPr="000D5052">
        <w:rPr>
          <w:rFonts w:eastAsia="Aptos"/>
        </w:rPr>
        <w:t xml:space="preserve">The candidate only meets with the search committee via phone or zoom; and </w:t>
      </w:r>
    </w:p>
    <w:p w14:paraId="1CF4F723" w14:textId="68372DC2" w:rsidR="00637BDA" w:rsidRDefault="00637BDA" w:rsidP="00637BDA">
      <w:pPr>
        <w:pStyle w:val="BulletedList"/>
        <w:rPr>
          <w:rFonts w:eastAsia="Aptos"/>
        </w:rPr>
      </w:pPr>
      <w:r w:rsidRPr="6CD620CF">
        <w:rPr>
          <w:rFonts w:eastAsia="Aptos"/>
        </w:rPr>
        <w:t xml:space="preserve">The screening is under an hour. </w:t>
      </w:r>
    </w:p>
    <w:p w14:paraId="74D10DEF" w14:textId="2B4B190A" w:rsidR="00AE4FFE" w:rsidRDefault="00AE4FFE" w:rsidP="00171120">
      <w:pPr>
        <w:pStyle w:val="Heading1"/>
      </w:pPr>
      <w:bookmarkStart w:id="10" w:name="_Toc234327863"/>
      <w:r w:rsidRPr="00AE4FFE">
        <w:t xml:space="preserve">Pre-Interview Report (PIR) – Formal </w:t>
      </w:r>
      <w:r w:rsidR="00073A5A">
        <w:t>r</w:t>
      </w:r>
      <w:r w:rsidRPr="00AE4FFE">
        <w:t xml:space="preserve">equest to </w:t>
      </w:r>
      <w:r w:rsidR="00073A5A">
        <w:t>i</w:t>
      </w:r>
      <w:r w:rsidRPr="00AE4FFE">
        <w:t>nterview</w:t>
      </w:r>
      <w:bookmarkEnd w:id="10"/>
    </w:p>
    <w:p w14:paraId="7C03CECE" w14:textId="77777777" w:rsidR="00AE4FFE" w:rsidRPr="000D5052" w:rsidRDefault="00AE4FFE" w:rsidP="00AE4FFE">
      <w:pPr>
        <w:pStyle w:val="BodyText1"/>
      </w:pPr>
      <w:r w:rsidRPr="000D5052">
        <w:t>Before proceeding with candidate interviews, the committee must first obtain approval to conduct them</w:t>
      </w:r>
      <w:r>
        <w:t xml:space="preserve">. </w:t>
      </w:r>
      <w:r w:rsidRPr="000D5052">
        <w:rPr>
          <w:color w:val="111111"/>
        </w:rPr>
        <w:t xml:space="preserve"> Ensure that any potential conflicts of interest are identified. Your HR rep will provide you with the</w:t>
      </w:r>
      <w:r w:rsidRPr="000D5052">
        <w:t xml:space="preserve"> “Pre-Interview Worksheet.” This can also be found in the </w:t>
      </w:r>
      <w:r w:rsidRPr="000D5052">
        <w:rPr>
          <w:i/>
          <w:iCs/>
        </w:rPr>
        <w:t>Manage Applicants</w:t>
      </w:r>
      <w:r w:rsidRPr="000D5052">
        <w:t xml:space="preserve"> section in the Jobs@UIOWA requisition. Use the provided codes to rate applicants, and list their qualifications at the top of the worksheet</w:t>
      </w:r>
      <w:r w:rsidRPr="000D5052">
        <w:rPr>
          <w:color w:val="111111"/>
        </w:rPr>
        <w:t xml:space="preserve"> </w:t>
      </w:r>
    </w:p>
    <w:p w14:paraId="5C61DB6E" w14:textId="61AE6CCB" w:rsidR="00AE4FFE" w:rsidRPr="00531114" w:rsidRDefault="00AE4FFE" w:rsidP="00AE4FFE">
      <w:pPr>
        <w:pStyle w:val="BodyText1"/>
      </w:pPr>
      <w:r w:rsidRPr="05D804D0">
        <w:t xml:space="preserve">Rate the candidates a “1” if they meet all qualifications and </w:t>
      </w:r>
      <w:bookmarkStart w:id="11" w:name="_Int_6NB9InHS"/>
      <w:r w:rsidRPr="05D804D0">
        <w:t>“2</w:t>
      </w:r>
      <w:bookmarkEnd w:id="11"/>
      <w:r w:rsidRPr="05D804D0">
        <w:t xml:space="preserve">” if they meet all required and </w:t>
      </w:r>
      <w:bookmarkStart w:id="12" w:name="_Int_OFC76Mg9"/>
      <w:r w:rsidRPr="05D804D0">
        <w:t>some desirable</w:t>
      </w:r>
      <w:bookmarkEnd w:id="12"/>
      <w:r w:rsidRPr="05D804D0">
        <w:t xml:space="preserve"> qualifications. If you plan to only interview a subset of those rated “1” or “2,” explain your selection rationale. Candidates rated “4” may not be interviewed. Include brief notes for each candidate.  The worksheet will request additional details like “Years of Related Experience,” which should be consistently counted across applicants. This is not needed for candidates rated “4”.  The “Type of Applicant” only applies if the candidate is a current UI employee. Mark candidates who will have completed their terminal degree before the appointment as “Yes.”</w:t>
      </w:r>
    </w:p>
    <w:p w14:paraId="312BFF40" w14:textId="77777777" w:rsidR="00AE4FFE" w:rsidRPr="000D5052" w:rsidRDefault="00AE4FFE" w:rsidP="00AE4FFE">
      <w:pPr>
        <w:pStyle w:val="BodyText1"/>
      </w:pPr>
      <w:r w:rsidRPr="05D804D0">
        <w:t xml:space="preserve">When the committee is ready to proceed to conduct regular interviews, submit a “Request to Interview” in workflow with the “Pre-Interview Worksheet” and a justification letter. </w:t>
      </w:r>
    </w:p>
    <w:p w14:paraId="7FEC107D" w14:textId="77777777" w:rsidR="00AE4FFE" w:rsidRPr="000D5052" w:rsidRDefault="00AE4FFE" w:rsidP="00AE4FFE">
      <w:pPr>
        <w:pStyle w:val="BodyText1"/>
        <w:rPr>
          <w:color w:val="000000" w:themeColor="text1"/>
        </w:rPr>
      </w:pPr>
      <w:r w:rsidRPr="000D5052">
        <w:rPr>
          <w:color w:val="000000" w:themeColor="text1"/>
        </w:rPr>
        <w:t>The written justification is drafted by the search committee chair or DEO, followed by a review by HR for compliance. The justification should include the following information:</w:t>
      </w:r>
    </w:p>
    <w:p w14:paraId="6501E7A7" w14:textId="77777777" w:rsidR="00531114" w:rsidRPr="000D5052" w:rsidRDefault="00531114" w:rsidP="001A1DEC">
      <w:pPr>
        <w:pStyle w:val="BodyText1"/>
        <w:numPr>
          <w:ilvl w:val="0"/>
          <w:numId w:val="9"/>
        </w:numPr>
      </w:pPr>
      <w:r w:rsidRPr="000D5052">
        <w:t xml:space="preserve">A brief description of the search committee and a high-level overview of the planned interview format. </w:t>
      </w:r>
    </w:p>
    <w:p w14:paraId="1520E2BD" w14:textId="77777777" w:rsidR="00531114" w:rsidRPr="000D5052" w:rsidRDefault="00531114" w:rsidP="001A1DEC">
      <w:pPr>
        <w:pStyle w:val="BodyText1"/>
        <w:numPr>
          <w:ilvl w:val="0"/>
          <w:numId w:val="9"/>
        </w:numPr>
      </w:pPr>
      <w:r w:rsidRPr="000D5052">
        <w:t>A paragraph describing each candidate selected for an interview. This should include basic bio information and a description of accomplishments (why this candidate is particularly compelling).</w:t>
      </w:r>
    </w:p>
    <w:p w14:paraId="29A723CF" w14:textId="77777777" w:rsidR="00531114" w:rsidRPr="000D5052" w:rsidRDefault="00531114" w:rsidP="001A1DEC">
      <w:pPr>
        <w:pStyle w:val="BodyText1"/>
        <w:numPr>
          <w:ilvl w:val="0"/>
          <w:numId w:val="9"/>
        </w:numPr>
      </w:pPr>
      <w:r w:rsidRPr="788F92D8">
        <w:t>If there are any applicants with veteran status (denoted with an American flag icon on the application), their qualifications should be described in a separate paragraph regardless of whether they will be selected for an interview.</w:t>
      </w:r>
    </w:p>
    <w:p w14:paraId="19FFE98E" w14:textId="77777777" w:rsidR="00531114" w:rsidRPr="00531114" w:rsidRDefault="00531114" w:rsidP="00531114">
      <w:pPr>
        <w:pStyle w:val="BodyText1"/>
        <w:rPr>
          <w:color w:val="000000" w:themeColor="text1"/>
        </w:rPr>
      </w:pPr>
      <w:r w:rsidRPr="00531114">
        <w:rPr>
          <w:color w:val="000000" w:themeColor="text1"/>
        </w:rPr>
        <w:t>When the</w:t>
      </w:r>
      <w:r w:rsidRPr="00531114">
        <w:t xml:space="preserve"> request has completed routing in workflow, candidates can be contacted to schedule interviews. A pre-interview report needs to be submitted for each round of interviews. </w:t>
      </w:r>
    </w:p>
    <w:p w14:paraId="1ACE98EB" w14:textId="77777777" w:rsidR="009B4A39" w:rsidRPr="000D5052" w:rsidRDefault="009B4A39" w:rsidP="00171120">
      <w:pPr>
        <w:pStyle w:val="Heading1"/>
      </w:pPr>
      <w:bookmarkStart w:id="13" w:name="_Toc234327864"/>
      <w:r w:rsidRPr="000D5052">
        <w:t>Interview</w:t>
      </w:r>
      <w:bookmarkEnd w:id="13"/>
    </w:p>
    <w:p w14:paraId="004A3E2D" w14:textId="77777777" w:rsidR="009B4A39" w:rsidRDefault="009B4A39" w:rsidP="009B4A39">
      <w:pPr>
        <w:pStyle w:val="BodyText1"/>
      </w:pPr>
      <w:r w:rsidRPr="05D804D0">
        <w:lastRenderedPageBreak/>
        <w:t xml:space="preserve">Departments must develop their own processes for determining who the candidates will meet during the interview. The interview process should be as consistent as possible for each candidate. For example, if one candidate gives an open talk and meets with students, all candidates should give an open talk and meet with students. Questions can vary based on the candidate’s area of expertise but should be similar in format and aimed at determining the same type of information. The department will solicit feedback on the candidates in alignment with their departmental practices. </w:t>
      </w:r>
    </w:p>
    <w:p w14:paraId="103010F5" w14:textId="6A4BFD88" w:rsidR="009B4A39" w:rsidRPr="000D5052" w:rsidRDefault="009B4A39" w:rsidP="009B4A39">
      <w:pPr>
        <w:pStyle w:val="BodyText1"/>
      </w:pPr>
      <w:r w:rsidRPr="000D5052">
        <w:t>You can also offer an optional HR meeting with the candidate to allow them to discuss topics such as the Iowa City community, family needs, unique interests, and any other questions they may have.</w:t>
      </w:r>
    </w:p>
    <w:p w14:paraId="71C8E475" w14:textId="3B3FE9D0" w:rsidR="009B4A39" w:rsidRPr="009B4A39" w:rsidRDefault="009B4A39" w:rsidP="009B4A39">
      <w:pPr>
        <w:pStyle w:val="BodyText1"/>
      </w:pPr>
      <w:r w:rsidRPr="000D5052">
        <w:t xml:space="preserve">If a tenure-track faculty being interviewed will be eligible for a custom startup package, they should discuss their startup needs with the Administrator or DEO. </w:t>
      </w:r>
    </w:p>
    <w:p w14:paraId="42F15DC1" w14:textId="556A9222" w:rsidR="009B4A39" w:rsidRPr="000D5052" w:rsidRDefault="009B4A39" w:rsidP="00171120">
      <w:pPr>
        <w:pStyle w:val="Heading1"/>
      </w:pPr>
      <w:bookmarkStart w:id="14" w:name="_Toc234327865"/>
      <w:r w:rsidRPr="000D5052">
        <w:t xml:space="preserve">Request to </w:t>
      </w:r>
      <w:r w:rsidR="00073A5A">
        <w:t>hi</w:t>
      </w:r>
      <w:r w:rsidRPr="000D5052">
        <w:t>re: Search and Selection Summary (SSS)</w:t>
      </w:r>
      <w:bookmarkEnd w:id="14"/>
    </w:p>
    <w:p w14:paraId="40A69BB1" w14:textId="68D8A68C" w:rsidR="009B4A39" w:rsidRDefault="009B4A39" w:rsidP="009B4A39">
      <w:pPr>
        <w:pStyle w:val="BodyText1"/>
      </w:pPr>
      <w:r w:rsidRPr="05D804D0">
        <w:t>Search committees are advisory to the hiring authority.</w:t>
      </w:r>
      <w:r w:rsidR="00073A5A">
        <w:t xml:space="preserve"> </w:t>
      </w:r>
      <w:r w:rsidRPr="05D804D0">
        <w:t>The committee recommends their top candidates for the position and based on their departmental guidelines the faculty make a recommendation for hiring to the DEO.  The DEO may contact the candidate of choice by phone to inform them that the department intends to make them a job offer, pending approval from the college, Office of the Provost, and any reference and background checks. To obtain this approval, a search and selection summary needs to be submitted, including a draft offer letter and three letters of reference. You can request these letters after the finalists have been selected.</w:t>
      </w:r>
    </w:p>
    <w:p w14:paraId="5B2EC778" w14:textId="77777777" w:rsidR="009B4A39" w:rsidRPr="000D5052" w:rsidRDefault="009B4A39" w:rsidP="009B4A39">
      <w:pPr>
        <w:pStyle w:val="BodyText1"/>
      </w:pPr>
      <w:r w:rsidRPr="788F92D8">
        <w:t xml:space="preserve">The Search and Selection summary should have the following information: </w:t>
      </w:r>
    </w:p>
    <w:p w14:paraId="2CA73484" w14:textId="6BEC5475" w:rsidR="009B4A39" w:rsidRPr="000D5052" w:rsidRDefault="009B4A39" w:rsidP="001A1DEC">
      <w:pPr>
        <w:pStyle w:val="BodyText1"/>
        <w:numPr>
          <w:ilvl w:val="0"/>
          <w:numId w:val="10"/>
        </w:numPr>
      </w:pPr>
      <w:r>
        <w:t>R</w:t>
      </w:r>
      <w:r w:rsidRPr="000D5052">
        <w:t xml:space="preserve">ank the candidates that were interviewed. This is especially important in the instances where your first candidate declined the job offer and the department wishes to move to candidate #2. </w:t>
      </w:r>
    </w:p>
    <w:p w14:paraId="193E9DF1" w14:textId="630C5153" w:rsidR="009B4A39" w:rsidRPr="009B4A39" w:rsidRDefault="009B4A39" w:rsidP="001A1DEC">
      <w:pPr>
        <w:pStyle w:val="BodyText1"/>
        <w:numPr>
          <w:ilvl w:val="0"/>
          <w:numId w:val="10"/>
        </w:numPr>
      </w:pPr>
      <w:r>
        <w:t>B</w:t>
      </w:r>
      <w:r w:rsidRPr="05D804D0">
        <w:t xml:space="preserve">riefly summarize each candidate’s qualifications and visits. Explain whether any candidates did not meet the required threshold based on the interview, indicating that they should not be considered for further consideration. </w:t>
      </w:r>
    </w:p>
    <w:p w14:paraId="692FD83B" w14:textId="595558A6" w:rsidR="009B4A39" w:rsidRPr="000D5052" w:rsidRDefault="009B4A39" w:rsidP="009B4A39">
      <w:pPr>
        <w:pStyle w:val="BodyText1"/>
      </w:pPr>
      <w:r w:rsidRPr="000D5052">
        <w:t xml:space="preserve">When you receive final approval from the Provost’s Office and OCRC, you may send the formal offer letter to the candidate via email. </w:t>
      </w:r>
    </w:p>
    <w:p w14:paraId="6B874225" w14:textId="77777777" w:rsidR="009B4A39" w:rsidRDefault="009B4A39" w:rsidP="009B4A39">
      <w:pPr>
        <w:pStyle w:val="BodyText1"/>
      </w:pPr>
      <w:r w:rsidRPr="05D804D0">
        <w:t xml:space="preserve">In the case where your first candidate declines the offer and you decide to make an offer to the second ranked candidate, you will need to submit an updated Search and Selection Summary, draft offer letter, and three letters of reference in workflow. All other steps remain the same. </w:t>
      </w:r>
    </w:p>
    <w:p w14:paraId="23240BBA" w14:textId="77777777" w:rsidR="009B4A39" w:rsidRPr="009B4A39" w:rsidRDefault="009B4A39" w:rsidP="00171120">
      <w:pPr>
        <w:pStyle w:val="Heading1"/>
      </w:pPr>
      <w:bookmarkStart w:id="15" w:name="_Toc234327866"/>
      <w:r w:rsidRPr="009B4A39">
        <w:t>Start-up packages</w:t>
      </w:r>
      <w:bookmarkEnd w:id="15"/>
    </w:p>
    <w:p w14:paraId="1D08BD77" w14:textId="77777777" w:rsidR="009B4A39" w:rsidRPr="000D5052" w:rsidRDefault="009B4A39" w:rsidP="009B4A39">
      <w:pPr>
        <w:pStyle w:val="BodyText1"/>
      </w:pPr>
      <w:r w:rsidRPr="00587AD9">
        <w:rPr>
          <w:rStyle w:val="ParagraphCalloutChar"/>
        </w:rPr>
        <w:t>For candidates requiring a non-standard startup package</w:t>
      </w:r>
      <w:r w:rsidRPr="000D5052">
        <w:t xml:space="preserve">, the DEO should inform the candidate that the first step in pursuing an offer is to submit a detailed startup request. These startup discussions should be initiated during the interview process. For candidates requiring a standard startup package, the DEO should inform the candidate that they will be working with the college to prepare the formal job offer. This helps clarify that the department is seeking university approval to extend an official offer, but that initial discussions with the finalist do not constitute an official offer. It is important to communicate this information verbally rather than in writing (e.g., email), being careful not to imply that an offer is forthcoming until college approval is obtained. DEOs will follow up with candidates via email regarding startup request details. </w:t>
      </w:r>
    </w:p>
    <w:p w14:paraId="73593B38" w14:textId="0E9EAD51" w:rsidR="009B4A39" w:rsidRDefault="009B4A39" w:rsidP="009B4A39">
      <w:pPr>
        <w:pStyle w:val="BodyText1"/>
      </w:pPr>
      <w:r w:rsidRPr="00587AD9">
        <w:rPr>
          <w:rStyle w:val="ParagraphCalloutChar"/>
        </w:rPr>
        <w:t>For candidates requiring a standard startup package</w:t>
      </w:r>
      <w:r w:rsidRPr="788F92D8">
        <w:t xml:space="preserve">, the DEO should inform the candidate that they will be working with the college to put together the formal job offer. Doing so will make it clear to the finalist that the department is requesting university approval to make an official offer, but the initial conversations with the finalist </w:t>
      </w:r>
      <w:r w:rsidRPr="788F92D8">
        <w:lastRenderedPageBreak/>
        <w:t>do not constitute an official offer. It is important that this initial information is communicated verbally rather than in writing (e.g., email) and that you are careful NOT to suggest an offer is forthcoming until college approval is received. DEOs will communicate subsequently via email with candidates about startup request information.</w:t>
      </w:r>
    </w:p>
    <w:p w14:paraId="20C1B6A5" w14:textId="7E265716" w:rsidR="00A95C0C" w:rsidRPr="00B0127C" w:rsidRDefault="00A95C0C" w:rsidP="00171120">
      <w:pPr>
        <w:pStyle w:val="Heading1"/>
      </w:pPr>
      <w:bookmarkStart w:id="16" w:name="_Toc234327867"/>
      <w:r w:rsidRPr="00B0127C">
        <w:t xml:space="preserve">Requesting a </w:t>
      </w:r>
      <w:r w:rsidR="00073A5A">
        <w:t>s</w:t>
      </w:r>
      <w:r w:rsidRPr="00B0127C">
        <w:t xml:space="preserve">earch </w:t>
      </w:r>
      <w:r w:rsidR="00073A5A">
        <w:t>w</w:t>
      </w:r>
      <w:r w:rsidRPr="00B0127C">
        <w:t>aiver</w:t>
      </w:r>
      <w:bookmarkEnd w:id="16"/>
      <w:r w:rsidRPr="00B0127C">
        <w:t xml:space="preserve"> </w:t>
      </w:r>
    </w:p>
    <w:p w14:paraId="0D9DFF6C" w14:textId="7217FC03" w:rsidR="00A95C0C" w:rsidRPr="000D5052" w:rsidRDefault="00A95C0C" w:rsidP="00A95C0C">
      <w:pPr>
        <w:pStyle w:val="BodyText1"/>
      </w:pPr>
      <w:r w:rsidRPr="000D5052">
        <w:t xml:space="preserve">Occasionally, a department may wish to seek a search waiver (e.g., spousal hire). As an initial step, the department must obtain approval from the area associate dean. </w:t>
      </w:r>
    </w:p>
    <w:p w14:paraId="015C90CE" w14:textId="77777777" w:rsidR="00A95C0C" w:rsidRPr="000D5052" w:rsidRDefault="00A95C0C" w:rsidP="00A95C0C">
      <w:pPr>
        <w:pStyle w:val="BodyText1"/>
      </w:pPr>
      <w:r w:rsidRPr="000D5052">
        <w:t>Once approval is granted by the area associate dean, the HR rep will submit a faculty search waiver to OCRC on behalf of the department. Materials required for the search waiver request:</w:t>
      </w:r>
    </w:p>
    <w:p w14:paraId="572BD5A6" w14:textId="77777777" w:rsidR="00A95C0C" w:rsidRPr="001A377E" w:rsidRDefault="00A95C0C" w:rsidP="001A1DEC">
      <w:pPr>
        <w:pStyle w:val="BodyText1"/>
        <w:numPr>
          <w:ilvl w:val="0"/>
          <w:numId w:val="13"/>
        </w:numPr>
      </w:pPr>
      <w:r w:rsidRPr="001A377E">
        <w:t>Justification for waiving an open, competitive search (see below)</w:t>
      </w:r>
    </w:p>
    <w:p w14:paraId="47B01E97" w14:textId="77777777" w:rsidR="00A95C0C" w:rsidRPr="001A377E" w:rsidRDefault="00A95C0C" w:rsidP="001A1DEC">
      <w:pPr>
        <w:pStyle w:val="BodyText1"/>
        <w:numPr>
          <w:ilvl w:val="0"/>
          <w:numId w:val="13"/>
        </w:numPr>
      </w:pPr>
      <w:r w:rsidRPr="001A377E">
        <w:t>Draft offer letter</w:t>
      </w:r>
    </w:p>
    <w:p w14:paraId="4A9271A1" w14:textId="77777777" w:rsidR="00A95C0C" w:rsidRPr="001A377E" w:rsidRDefault="00A95C0C" w:rsidP="001A1DEC">
      <w:pPr>
        <w:pStyle w:val="BodyText1"/>
        <w:numPr>
          <w:ilvl w:val="0"/>
          <w:numId w:val="13"/>
        </w:numPr>
      </w:pPr>
      <w:r w:rsidRPr="001A377E">
        <w:t>Proposed appointee’s current CV</w:t>
      </w:r>
    </w:p>
    <w:p w14:paraId="6D1D5DEB" w14:textId="49CCBC6E" w:rsidR="00A95C0C" w:rsidRPr="001A377E" w:rsidRDefault="00A95C0C" w:rsidP="001A1DEC">
      <w:pPr>
        <w:pStyle w:val="BodyText1"/>
        <w:numPr>
          <w:ilvl w:val="0"/>
          <w:numId w:val="13"/>
        </w:numPr>
      </w:pPr>
      <w:r w:rsidRPr="001A377E">
        <w:t>Three letters of recommendation</w:t>
      </w:r>
    </w:p>
    <w:p w14:paraId="1AA8FCFB" w14:textId="77777777" w:rsidR="00A95C0C" w:rsidRPr="000D5052" w:rsidRDefault="00A95C0C" w:rsidP="00A95C0C">
      <w:pPr>
        <w:pStyle w:val="BodyText1"/>
      </w:pPr>
      <w:r w:rsidRPr="000D5052">
        <w:t>In the justification, the DEO should briefly summarize the candidate’s qualifications and departmental visit. In addition, the DEO must address the following three points:</w:t>
      </w:r>
    </w:p>
    <w:p w14:paraId="5FFDDF5B" w14:textId="77777777" w:rsidR="00A95C0C" w:rsidRPr="00E824F9" w:rsidRDefault="00A95C0C" w:rsidP="001A1DEC">
      <w:pPr>
        <w:pStyle w:val="BodyText1"/>
        <w:numPr>
          <w:ilvl w:val="0"/>
          <w:numId w:val="14"/>
        </w:numPr>
      </w:pPr>
      <w:r w:rsidRPr="00E824F9">
        <w:t xml:space="preserve">The DEO should describe why the candidate is a good fit for the department, particularly in terms of the department’s strategic hiring plan. </w:t>
      </w:r>
    </w:p>
    <w:p w14:paraId="296E8C6A" w14:textId="77777777" w:rsidR="00A95C0C" w:rsidRPr="00E824F9" w:rsidRDefault="00A95C0C" w:rsidP="001A1DEC">
      <w:pPr>
        <w:pStyle w:val="BodyText1"/>
        <w:numPr>
          <w:ilvl w:val="0"/>
          <w:numId w:val="14"/>
        </w:numPr>
      </w:pPr>
      <w:r w:rsidRPr="00E824F9">
        <w:t>The DEO should describe the level of departmental support for interviewing candidates. Candidates should only be put forward if there is strong support (unanimous or near unanimous) from the department.</w:t>
      </w:r>
    </w:p>
    <w:p w14:paraId="4C8CDA33" w14:textId="36B74FD6" w:rsidR="00A95C0C" w:rsidRPr="00E824F9" w:rsidRDefault="00A95C0C" w:rsidP="001A1DEC">
      <w:pPr>
        <w:pStyle w:val="BodyText1"/>
        <w:numPr>
          <w:ilvl w:val="0"/>
          <w:numId w:val="14"/>
        </w:numPr>
      </w:pPr>
      <w:r w:rsidRPr="00E824F9">
        <w:t>The DEO should describe the department’s assessment of whether the candidate would emerge as a finalist in a national search. Candidates should only be put forward if they are considered very strong in a national search.</w:t>
      </w:r>
    </w:p>
    <w:p w14:paraId="3BACC218" w14:textId="317E8CF9" w:rsidR="00A95C0C" w:rsidRPr="000D5052" w:rsidRDefault="00A95C0C" w:rsidP="00B0127C">
      <w:pPr>
        <w:pStyle w:val="BodyText1"/>
      </w:pPr>
      <w:r w:rsidRPr="000D5052">
        <w:t>If the candidate is being considered as a spousal hire, include the primary spouse’s name and department/college.</w:t>
      </w:r>
    </w:p>
    <w:p w14:paraId="048FBF81" w14:textId="5EF30A31" w:rsidR="00A95C0C" w:rsidRPr="00B0127C" w:rsidRDefault="00A95C0C" w:rsidP="00B0127C">
      <w:pPr>
        <w:pStyle w:val="BodyText1"/>
      </w:pPr>
      <w:r w:rsidRPr="000D5052">
        <w:t>If OCRC approves the waiver, you may contact the candidate to let them know that the department intends to make them a job offer (following the steps outlined above in regular hires).</w:t>
      </w:r>
      <w:bookmarkStart w:id="17" w:name="Ads"/>
      <w:bookmarkEnd w:id="17"/>
    </w:p>
    <w:p w14:paraId="19B2736F" w14:textId="342B5136" w:rsidR="00A95C0C" w:rsidRPr="00B0127C" w:rsidRDefault="00A95C0C" w:rsidP="00171120">
      <w:pPr>
        <w:pStyle w:val="Heading1"/>
      </w:pPr>
      <w:bookmarkStart w:id="18" w:name="_Toc234327868"/>
      <w:r w:rsidRPr="00B0127C">
        <w:t xml:space="preserve">International </w:t>
      </w:r>
      <w:r w:rsidR="00073A5A">
        <w:t>d</w:t>
      </w:r>
      <w:r w:rsidRPr="00B0127C">
        <w:t xml:space="preserve">egree </w:t>
      </w:r>
      <w:r w:rsidR="00073A5A">
        <w:t>v</w:t>
      </w:r>
      <w:r w:rsidRPr="00B0127C">
        <w:t xml:space="preserve">erification </w:t>
      </w:r>
      <w:r w:rsidR="00073A5A">
        <w:t>p</w:t>
      </w:r>
      <w:r w:rsidRPr="00B0127C">
        <w:t>rocess</w:t>
      </w:r>
      <w:bookmarkEnd w:id="18"/>
    </w:p>
    <w:p w14:paraId="6E032C4F" w14:textId="77777777" w:rsidR="00A95C0C" w:rsidRPr="000D5052" w:rsidRDefault="00A95C0C" w:rsidP="00B0127C">
      <w:pPr>
        <w:pStyle w:val="BodyText1"/>
      </w:pPr>
      <w:r w:rsidRPr="000D5052">
        <w:t>Types of acceptable documentation to verify a degree awarded abroad:</w:t>
      </w:r>
    </w:p>
    <w:p w14:paraId="0AC7BB61" w14:textId="77777777" w:rsidR="00A95C0C" w:rsidRPr="001A377E" w:rsidRDefault="00A95C0C" w:rsidP="001A1DEC">
      <w:pPr>
        <w:pStyle w:val="BodyText1"/>
        <w:numPr>
          <w:ilvl w:val="0"/>
          <w:numId w:val="12"/>
        </w:numPr>
      </w:pPr>
      <w:r w:rsidRPr="001A377E">
        <w:t>Document (confirmation of degree, official transcript, etc.) in English with an institutional seal</w:t>
      </w:r>
    </w:p>
    <w:p w14:paraId="2B6C2246" w14:textId="77777777" w:rsidR="00A95C0C" w:rsidRPr="001A377E" w:rsidRDefault="00A95C0C" w:rsidP="001A1DEC">
      <w:pPr>
        <w:pStyle w:val="BodyText1"/>
        <w:numPr>
          <w:ilvl w:val="0"/>
          <w:numId w:val="12"/>
        </w:numPr>
      </w:pPr>
      <w:r w:rsidRPr="001A377E">
        <w:t>Electronic diploma (</w:t>
      </w:r>
      <w:proofErr w:type="spellStart"/>
      <w:r w:rsidRPr="001A377E">
        <w:t>eDiploma</w:t>
      </w:r>
      <w:proofErr w:type="spellEnd"/>
      <w:r w:rsidRPr="001A377E">
        <w:t>) file, typically a PDF</w:t>
      </w:r>
    </w:p>
    <w:p w14:paraId="6E6BAD72" w14:textId="77777777" w:rsidR="00A95C0C" w:rsidRPr="001A377E" w:rsidRDefault="00A95C0C" w:rsidP="001A1DEC">
      <w:pPr>
        <w:pStyle w:val="BodyText1"/>
        <w:numPr>
          <w:ilvl w:val="0"/>
          <w:numId w:val="12"/>
        </w:numPr>
      </w:pPr>
      <w:r w:rsidRPr="001A377E">
        <w:t>Certification document from World Education Services (typically used for determining US equivalency for a degree awarded abroad)</w:t>
      </w:r>
    </w:p>
    <w:p w14:paraId="33E9DC56" w14:textId="77777777" w:rsidR="00A95C0C" w:rsidRPr="001A377E" w:rsidRDefault="00A95C0C" w:rsidP="001A1DEC">
      <w:pPr>
        <w:pStyle w:val="BodyText1"/>
        <w:numPr>
          <w:ilvl w:val="0"/>
          <w:numId w:val="12"/>
        </w:numPr>
      </w:pPr>
      <w:r w:rsidRPr="001A377E">
        <w:t>As a last resort, locate the dissertation in ProQuest Dissertations and Theses Global database through the University of Iowa Libraries.</w:t>
      </w:r>
    </w:p>
    <w:p w14:paraId="50737F7A" w14:textId="4BE499D9" w:rsidR="00A95C0C" w:rsidRPr="001A377E" w:rsidRDefault="00A95C0C" w:rsidP="001A1DEC">
      <w:pPr>
        <w:pStyle w:val="BodyText1"/>
        <w:numPr>
          <w:ilvl w:val="0"/>
          <w:numId w:val="12"/>
        </w:numPr>
      </w:pPr>
      <w:r w:rsidRPr="001A377E">
        <w:t>CLAS will consult with the Office of the Provost if we are unable to verify the degree using the methods above.</w:t>
      </w:r>
    </w:p>
    <w:p w14:paraId="79EE4D19" w14:textId="77777777" w:rsidR="00A95C0C" w:rsidRPr="00B0127C" w:rsidRDefault="00A95C0C" w:rsidP="00171120">
      <w:pPr>
        <w:pStyle w:val="Heading1"/>
      </w:pPr>
      <w:bookmarkStart w:id="19" w:name="_Toc234327869"/>
      <w:r w:rsidRPr="00B0127C">
        <w:lastRenderedPageBreak/>
        <w:t>Policies for reference</w:t>
      </w:r>
      <w:bookmarkEnd w:id="19"/>
    </w:p>
    <w:p w14:paraId="0AB6F77B" w14:textId="77777777" w:rsidR="00A95C0C" w:rsidRPr="00AB1F22" w:rsidRDefault="00A95C0C" w:rsidP="00B0127C">
      <w:pPr>
        <w:pStyle w:val="BodyText1"/>
      </w:pPr>
      <w:r w:rsidRPr="00AB1F22">
        <w:t xml:space="preserve">The University has instituted </w:t>
      </w:r>
      <w:proofErr w:type="gramStart"/>
      <w:r w:rsidRPr="00AB1F22">
        <w:t>a number of</w:t>
      </w:r>
      <w:proofErr w:type="gramEnd"/>
      <w:r w:rsidRPr="00AB1F22">
        <w:t xml:space="preserve"> policies affecting the employment of faculty, staff, and students. The following policies and statements are listed in the university’s Operations Manual.</w:t>
      </w:r>
    </w:p>
    <w:p w14:paraId="2840D2E5" w14:textId="75CC00FE" w:rsidR="00A95C0C" w:rsidRPr="00AB1F22" w:rsidRDefault="00171120" w:rsidP="001E0ECD">
      <w:pPr>
        <w:pStyle w:val="BulletedList"/>
        <w:rPr>
          <w:rFonts w:eastAsia="Times New Roman"/>
          <w:b/>
          <w:bCs/>
          <w:color w:val="467886"/>
          <w:sz w:val="22"/>
          <w:szCs w:val="22"/>
          <w:u w:val="single"/>
        </w:rPr>
      </w:pPr>
      <w:hyperlink r:id="rId13" w:history="1">
        <w:r w:rsidR="00A95C0C" w:rsidRPr="00171120">
          <w:rPr>
            <w:rStyle w:val="Hyperlink"/>
            <w:rFonts w:eastAsia="Times New Roman" w:cs="Times New Roman"/>
            <w:bCs/>
            <w:sz w:val="22"/>
            <w:szCs w:val="22"/>
            <w:lang w:val="en-US"/>
          </w:rPr>
          <w:t>Nondiscrimination Statement</w:t>
        </w:r>
      </w:hyperlink>
    </w:p>
    <w:p w14:paraId="59E77148" w14:textId="234E057B" w:rsidR="00A95C0C" w:rsidRPr="00AB1F22" w:rsidRDefault="00171120" w:rsidP="001E0ECD">
      <w:pPr>
        <w:pStyle w:val="BulletedList"/>
        <w:rPr>
          <w:rFonts w:eastAsia="Times New Roman"/>
          <w:b/>
          <w:bCs/>
          <w:color w:val="467886"/>
          <w:sz w:val="22"/>
          <w:szCs w:val="22"/>
          <w:u w:val="single"/>
        </w:rPr>
      </w:pPr>
      <w:hyperlink r:id="rId14" w:history="1">
        <w:r w:rsidR="00A95C0C" w:rsidRPr="00171120">
          <w:rPr>
            <w:rStyle w:val="Hyperlink"/>
            <w:rFonts w:eastAsia="Times New Roman" w:cs="Times New Roman"/>
            <w:bCs/>
            <w:sz w:val="22"/>
            <w:szCs w:val="22"/>
            <w:lang w:val="en-US"/>
          </w:rPr>
          <w:t>Employment Guidelines for Leadership Positions</w:t>
        </w:r>
      </w:hyperlink>
    </w:p>
    <w:p w14:paraId="1EF1CC0C" w14:textId="6AE7BBB2" w:rsidR="00A95C0C" w:rsidRPr="00AB1F22" w:rsidRDefault="00171120" w:rsidP="001E0ECD">
      <w:pPr>
        <w:pStyle w:val="BulletedList"/>
        <w:rPr>
          <w:rFonts w:eastAsia="Times New Roman"/>
          <w:b/>
          <w:bCs/>
          <w:color w:val="467886"/>
          <w:sz w:val="22"/>
          <w:szCs w:val="22"/>
          <w:u w:val="single"/>
        </w:rPr>
      </w:pPr>
      <w:hyperlink r:id="rId15" w:anchor=":~:text=The%20University%20is%20guided%20by,the%20U.S.%20military%2C%20sexual%20orientation%2C" w:history="1">
        <w:r w:rsidR="00A95C0C" w:rsidRPr="00171120">
          <w:rPr>
            <w:rStyle w:val="Hyperlink"/>
            <w:rFonts w:eastAsia="Times New Roman" w:cs="Times New Roman"/>
            <w:bCs/>
            <w:sz w:val="22"/>
            <w:szCs w:val="22"/>
            <w:lang w:val="en-US"/>
          </w:rPr>
          <w:t>Human Rights</w:t>
        </w:r>
        <w:r w:rsidR="00A95C0C" w:rsidRPr="00171120">
          <w:rPr>
            <w:rStyle w:val="Hyperlink"/>
            <w:rFonts w:eastAsia="Times New Roman" w:cs="Times New Roman"/>
            <w:bCs/>
            <w:sz w:val="22"/>
            <w:szCs w:val="22"/>
            <w:lang w:val="en-US"/>
          </w:rPr>
          <w:t xml:space="preserve"> </w:t>
        </w:r>
        <w:r w:rsidR="00A95C0C" w:rsidRPr="00171120">
          <w:rPr>
            <w:rStyle w:val="Hyperlink"/>
            <w:rFonts w:eastAsia="Times New Roman" w:cs="Times New Roman"/>
            <w:bCs/>
            <w:sz w:val="22"/>
            <w:szCs w:val="22"/>
            <w:lang w:val="en-US"/>
          </w:rPr>
          <w:t>Policy</w:t>
        </w:r>
      </w:hyperlink>
    </w:p>
    <w:p w14:paraId="3D2DA99F" w14:textId="1FD7CFB6" w:rsidR="00A95C0C" w:rsidRPr="00AB1F22" w:rsidRDefault="004B6C13" w:rsidP="001E0ECD">
      <w:pPr>
        <w:pStyle w:val="BulletedList"/>
        <w:rPr>
          <w:rFonts w:eastAsia="Times New Roman"/>
          <w:b/>
          <w:bCs/>
          <w:color w:val="467886"/>
          <w:sz w:val="22"/>
          <w:szCs w:val="22"/>
          <w:u w:val="single"/>
        </w:rPr>
      </w:pPr>
      <w:hyperlink r:id="rId16" w:history="1">
        <w:r w:rsidR="00A95C0C" w:rsidRPr="004B6C13">
          <w:rPr>
            <w:rStyle w:val="Hyperlink"/>
            <w:rFonts w:eastAsia="Times New Roman" w:cs="Times New Roman"/>
            <w:bCs/>
            <w:sz w:val="22"/>
            <w:szCs w:val="22"/>
            <w:lang w:val="en-US"/>
          </w:rPr>
          <w:t>Disability Protection Policy</w:t>
        </w:r>
      </w:hyperlink>
    </w:p>
    <w:p w14:paraId="1BD11A9F" w14:textId="2038B833" w:rsidR="00A95C0C" w:rsidRPr="00AB1F22" w:rsidRDefault="004B6C13" w:rsidP="001E0ECD">
      <w:pPr>
        <w:pStyle w:val="BulletedList"/>
        <w:rPr>
          <w:rFonts w:eastAsia="Times New Roman"/>
          <w:b/>
          <w:bCs/>
          <w:color w:val="467886"/>
          <w:sz w:val="22"/>
          <w:szCs w:val="22"/>
          <w:u w:val="single"/>
        </w:rPr>
      </w:pPr>
      <w:hyperlink r:id="rId17" w:history="1">
        <w:r w:rsidR="00A95C0C" w:rsidRPr="004B6C13">
          <w:rPr>
            <w:rStyle w:val="Hyperlink"/>
            <w:rFonts w:eastAsia="Times New Roman" w:cs="Times New Roman"/>
            <w:bCs/>
            <w:sz w:val="22"/>
            <w:szCs w:val="22"/>
            <w:lang w:val="en-US"/>
          </w:rPr>
          <w:t>Accessibility Statement</w:t>
        </w:r>
      </w:hyperlink>
    </w:p>
    <w:p w14:paraId="3FF701C8" w14:textId="013868EC" w:rsidR="00A95C0C" w:rsidRPr="00AB1F22" w:rsidRDefault="004B6C13" w:rsidP="001E0ECD">
      <w:pPr>
        <w:pStyle w:val="BulletedList"/>
        <w:rPr>
          <w:rFonts w:eastAsia="Times New Roman"/>
          <w:b/>
          <w:bCs/>
          <w:color w:val="467886"/>
          <w:sz w:val="22"/>
          <w:szCs w:val="22"/>
          <w:u w:val="single"/>
        </w:rPr>
      </w:pPr>
      <w:hyperlink r:id="rId18" w:history="1">
        <w:r w:rsidR="00A95C0C" w:rsidRPr="004B6C13">
          <w:rPr>
            <w:rStyle w:val="Hyperlink"/>
            <w:rFonts w:eastAsia="Times New Roman" w:cs="Times New Roman"/>
            <w:bCs/>
            <w:sz w:val="22"/>
            <w:szCs w:val="22"/>
            <w:lang w:val="en-US"/>
          </w:rPr>
          <w:t>Credential Check at Point of Hire</w:t>
        </w:r>
      </w:hyperlink>
    </w:p>
    <w:p w14:paraId="020C1C18" w14:textId="1B45DDCF" w:rsidR="00A95C0C" w:rsidRPr="00AB1F22" w:rsidRDefault="004B6C13" w:rsidP="001E0ECD">
      <w:pPr>
        <w:pStyle w:val="BulletedList"/>
        <w:rPr>
          <w:rFonts w:eastAsia="Times New Roman"/>
          <w:b/>
          <w:bCs/>
          <w:color w:val="467886"/>
          <w:sz w:val="22"/>
          <w:szCs w:val="22"/>
          <w:u w:val="single"/>
        </w:rPr>
      </w:pPr>
      <w:hyperlink r:id="rId19" w:history="1">
        <w:r w:rsidR="00A95C0C" w:rsidRPr="004B6C13">
          <w:rPr>
            <w:rStyle w:val="Hyperlink"/>
            <w:rFonts w:eastAsia="Times New Roman" w:cs="Times New Roman"/>
            <w:bCs/>
            <w:sz w:val="22"/>
            <w:szCs w:val="22"/>
            <w:lang w:val="en-US"/>
          </w:rPr>
          <w:t>Criminal Background Check at Point of Hire</w:t>
        </w:r>
      </w:hyperlink>
    </w:p>
    <w:p w14:paraId="259E6E4E" w14:textId="24EDD9AE" w:rsidR="00A95C0C" w:rsidRPr="00AB1F22" w:rsidRDefault="004B6C13" w:rsidP="001E0ECD">
      <w:pPr>
        <w:pStyle w:val="BulletedList"/>
        <w:rPr>
          <w:rFonts w:eastAsia="Times New Roman"/>
          <w:b/>
          <w:bCs/>
          <w:color w:val="467886"/>
          <w:sz w:val="22"/>
          <w:szCs w:val="22"/>
          <w:u w:val="single"/>
        </w:rPr>
      </w:pPr>
      <w:hyperlink r:id="rId20" w:history="1">
        <w:r w:rsidR="00A95C0C" w:rsidRPr="004B6C13">
          <w:rPr>
            <w:rStyle w:val="Hyperlink"/>
            <w:rFonts w:eastAsia="Times New Roman" w:cs="Times New Roman"/>
            <w:bCs/>
            <w:sz w:val="22"/>
            <w:szCs w:val="22"/>
            <w:lang w:val="en-US"/>
          </w:rPr>
          <w:t>Conflict of Interest in Employment- Nepotism</w:t>
        </w:r>
      </w:hyperlink>
    </w:p>
    <w:p w14:paraId="49FA78E9" w14:textId="7D61D778" w:rsidR="00A95C0C" w:rsidRPr="00AB1F22" w:rsidRDefault="004B6C13" w:rsidP="001E0ECD">
      <w:pPr>
        <w:pStyle w:val="BulletedList"/>
        <w:rPr>
          <w:rFonts w:eastAsia="Times New Roman"/>
          <w:b/>
          <w:bCs/>
          <w:color w:val="467886"/>
          <w:sz w:val="22"/>
          <w:szCs w:val="22"/>
          <w:u w:val="single"/>
        </w:rPr>
      </w:pPr>
      <w:hyperlink r:id="rId21" w:history="1">
        <w:r w:rsidR="00A95C0C" w:rsidRPr="004B6C13">
          <w:rPr>
            <w:rStyle w:val="Hyperlink"/>
            <w:rFonts w:eastAsia="Times New Roman" w:cs="Times New Roman"/>
            <w:bCs/>
            <w:sz w:val="22"/>
            <w:szCs w:val="22"/>
            <w:lang w:val="en-US"/>
          </w:rPr>
          <w:t>Conflicts of Commitment and Interest</w:t>
        </w:r>
      </w:hyperlink>
    </w:p>
    <w:p w14:paraId="197BC21C" w14:textId="20BDF8AE" w:rsidR="00A95C0C" w:rsidRPr="00B0127C" w:rsidRDefault="00A95C0C" w:rsidP="004B6C13">
      <w:pPr>
        <w:pStyle w:val="Heading1"/>
      </w:pPr>
      <w:bookmarkStart w:id="20" w:name="_Toc234327870"/>
      <w:r w:rsidRPr="00B0127C">
        <w:t xml:space="preserve">Faculty </w:t>
      </w:r>
      <w:r w:rsidR="00073A5A">
        <w:t>a</w:t>
      </w:r>
      <w:r w:rsidRPr="00B0127C">
        <w:t xml:space="preserve">dvertisement </w:t>
      </w:r>
      <w:r w:rsidR="00073A5A">
        <w:t>t</w:t>
      </w:r>
      <w:r w:rsidRPr="00B0127C">
        <w:t>emplate</w:t>
      </w:r>
      <w:bookmarkEnd w:id="20"/>
    </w:p>
    <w:p w14:paraId="151BA1E5" w14:textId="07CA0B07" w:rsidR="00A95C0C" w:rsidRPr="00B0127C" w:rsidRDefault="00B0127C" w:rsidP="00B0127C">
      <w:pPr>
        <w:pStyle w:val="ParagraphCallout"/>
        <w:ind w:left="0"/>
      </w:pPr>
      <w:r w:rsidRPr="00B0127C">
        <w:t>[Position Title]</w:t>
      </w:r>
    </w:p>
    <w:p w14:paraId="7C66A877" w14:textId="0959D80B" w:rsidR="00B0127C" w:rsidRPr="00B0127C" w:rsidRDefault="00B0127C" w:rsidP="00B0127C">
      <w:pPr>
        <w:pStyle w:val="ParagraphCallout"/>
        <w:ind w:left="0"/>
      </w:pPr>
      <w:r w:rsidRPr="00B0127C">
        <w:t>College of [Insert College/Department Name]</w:t>
      </w:r>
    </w:p>
    <w:p w14:paraId="601E9705" w14:textId="4FE51CFB" w:rsidR="00A95C0C" w:rsidRPr="00B0127C" w:rsidRDefault="00B0127C" w:rsidP="00B0127C">
      <w:pPr>
        <w:pStyle w:val="ParagraphCallout"/>
        <w:ind w:left="0"/>
      </w:pPr>
      <w:r w:rsidRPr="00B0127C">
        <w:t>The University of Iowa</w:t>
      </w:r>
    </w:p>
    <w:p w14:paraId="162A25C5" w14:textId="69F7BC53" w:rsidR="00B0127C" w:rsidRPr="00B0127C" w:rsidRDefault="00B0127C" w:rsidP="00B0127C">
      <w:pPr>
        <w:pStyle w:val="ParagraphCallout"/>
        <w:ind w:left="0"/>
      </w:pPr>
      <w:r w:rsidRPr="00B0127C">
        <w:t>Position Type:</w:t>
      </w:r>
      <w:r w:rsidRPr="00B0127C">
        <w:rPr>
          <w:b w:val="0"/>
          <w:bCs w:val="0"/>
        </w:rPr>
        <w:t> [Full-Time/Part-Time/Negotiable], [Tenure-Track/Clinical/Instructional/Other]</w:t>
      </w:r>
    </w:p>
    <w:p w14:paraId="6127F3BB" w14:textId="54BE2B31" w:rsidR="00B0127C" w:rsidRPr="00B0127C" w:rsidRDefault="00B0127C" w:rsidP="00B0127C">
      <w:pPr>
        <w:pStyle w:val="ParagraphCallout"/>
        <w:ind w:left="0"/>
        <w:rPr>
          <w:b w:val="0"/>
          <w:bCs w:val="0"/>
        </w:rPr>
      </w:pPr>
      <w:r w:rsidRPr="00B0127C">
        <w:t>Salary: </w:t>
      </w:r>
      <w:r w:rsidRPr="00B0127C">
        <w:rPr>
          <w:b w:val="0"/>
          <w:bCs w:val="0"/>
        </w:rPr>
        <w:t>Commensurate with experience and qualifications</w:t>
      </w:r>
    </w:p>
    <w:p w14:paraId="2FE45C2B" w14:textId="66B0A2ED" w:rsidR="00B0127C" w:rsidRPr="00B0127C" w:rsidRDefault="00B0127C" w:rsidP="00B0127C">
      <w:pPr>
        <w:pStyle w:val="ParagraphCallout"/>
        <w:ind w:left="0"/>
      </w:pPr>
      <w:r w:rsidRPr="00B0127C">
        <w:t>Location: </w:t>
      </w:r>
      <w:r w:rsidRPr="00B0127C">
        <w:rPr>
          <w:b w:val="0"/>
          <w:bCs w:val="0"/>
        </w:rPr>
        <w:t>Iowa City, Iowa</w:t>
      </w:r>
    </w:p>
    <w:p w14:paraId="109489F0" w14:textId="200DAE3A" w:rsidR="00A95C0C" w:rsidRPr="00B0127C" w:rsidRDefault="00A95C0C" w:rsidP="004B6C13">
      <w:pPr>
        <w:pStyle w:val="Heading2"/>
      </w:pPr>
      <w:bookmarkStart w:id="21" w:name="_Toc234327657"/>
      <w:bookmarkStart w:id="22" w:name="_Toc234327687"/>
      <w:bookmarkStart w:id="23" w:name="_Toc234327871"/>
      <w:r w:rsidRPr="00B0127C">
        <w:t xml:space="preserve">Position </w:t>
      </w:r>
      <w:r w:rsidR="00073A5A">
        <w:t>d</w:t>
      </w:r>
      <w:r w:rsidRPr="00B0127C">
        <w:t>escription</w:t>
      </w:r>
      <w:bookmarkEnd w:id="21"/>
      <w:bookmarkEnd w:id="22"/>
      <w:bookmarkEnd w:id="23"/>
    </w:p>
    <w:p w14:paraId="1BF9A5BB" w14:textId="5D6D4967" w:rsidR="00A95C0C" w:rsidRPr="00200074" w:rsidRDefault="00A95C0C" w:rsidP="00200074">
      <w:pPr>
        <w:pStyle w:val="BodyText1"/>
      </w:pPr>
      <w:r w:rsidRPr="00F304A5">
        <w:t>The [College/Department Name] at the University of Iowa invites applications for a [faculty type] position in [discipline/area of expertise]. We seek candidates who are committed to excellence in teaching, research, and service, and who will contribute to a </w:t>
      </w:r>
      <w:r w:rsidRPr="00200074">
        <w:rPr>
          <w:b/>
          <w:bCs/>
        </w:rPr>
        <w:t>welcoming and respectful</w:t>
      </w:r>
      <w:r w:rsidRPr="00F304A5">
        <w:t> academic community.</w:t>
      </w:r>
    </w:p>
    <w:p w14:paraId="5357BC77" w14:textId="0AC801C6" w:rsidR="00A95C0C" w:rsidRPr="00200074" w:rsidRDefault="00A95C0C" w:rsidP="004B6C13">
      <w:pPr>
        <w:pStyle w:val="Heading2"/>
      </w:pPr>
      <w:bookmarkStart w:id="24" w:name="_Toc234327658"/>
      <w:bookmarkStart w:id="25" w:name="_Toc234327688"/>
      <w:bookmarkStart w:id="26" w:name="_Toc234327872"/>
      <w:r w:rsidRPr="00200074">
        <w:t xml:space="preserve">Why </w:t>
      </w:r>
      <w:r w:rsidR="00073A5A">
        <w:t>j</w:t>
      </w:r>
      <w:r w:rsidRPr="00200074">
        <w:t xml:space="preserve">oin </w:t>
      </w:r>
      <w:r w:rsidR="00073A5A">
        <w:t>u</w:t>
      </w:r>
      <w:r w:rsidRPr="00200074">
        <w:t>s?</w:t>
      </w:r>
      <w:bookmarkEnd w:id="24"/>
      <w:bookmarkEnd w:id="25"/>
      <w:bookmarkEnd w:id="26"/>
    </w:p>
    <w:p w14:paraId="00198DF8" w14:textId="14256C3A" w:rsidR="00A95C0C" w:rsidRPr="00200074" w:rsidRDefault="00A95C0C" w:rsidP="00200074">
      <w:pPr>
        <w:pStyle w:val="BodyText1"/>
      </w:pPr>
      <w:r w:rsidRPr="00F304A5">
        <w:t>At the University of Iowa, you’ll thrive in a collaborative, welcoming, and intellectually rich environment. As a Big Ten, R1 institution, we offer the resources of a major university with the personal connections of a close-knit academic community. Our faculty are supported at every stage of their careers through mentorship, professional development, and leadership opportunities. Located in Iowa City, one of the most livable cities in America, you’ll enjoy a vibrant cultural scene, top-rated schools, and a welcoming community that values creativity, innovation, and work-life integration.</w:t>
      </w:r>
      <w:r w:rsidRPr="00F304A5">
        <w:rPr>
          <w:color w:val="424242"/>
          <w:shd w:val="clear" w:color="auto" w:fill="FAFAFA"/>
        </w:rPr>
        <w:t xml:space="preserve"> </w:t>
      </w:r>
      <w:r w:rsidRPr="00F304A5">
        <w:t xml:space="preserve">Learn more about this community and resources at </w:t>
      </w:r>
      <w:hyperlink r:id="rId22" w:history="1">
        <w:r w:rsidRPr="00073A5A">
          <w:rPr>
            <w:rStyle w:val="Hyperlink"/>
          </w:rPr>
          <w:t>WorkLife at Iowa</w:t>
        </w:r>
      </w:hyperlink>
      <w:r w:rsidRPr="00F304A5">
        <w:t>.</w:t>
      </w:r>
    </w:p>
    <w:p w14:paraId="6F681884" w14:textId="53F8D3F4" w:rsidR="00A95C0C" w:rsidRPr="00200074" w:rsidRDefault="00A95C0C" w:rsidP="004B6C13">
      <w:pPr>
        <w:pStyle w:val="Heading2"/>
      </w:pPr>
      <w:bookmarkStart w:id="27" w:name="_Toc234327659"/>
      <w:bookmarkStart w:id="28" w:name="_Toc234327689"/>
      <w:bookmarkStart w:id="29" w:name="_Toc234327873"/>
      <w:r w:rsidRPr="00200074">
        <w:t xml:space="preserve">Education </w:t>
      </w:r>
      <w:r w:rsidR="00073A5A">
        <w:t>r</w:t>
      </w:r>
      <w:r w:rsidRPr="00200074">
        <w:t>equirement:</w:t>
      </w:r>
      <w:bookmarkEnd w:id="27"/>
      <w:bookmarkEnd w:id="28"/>
      <w:bookmarkEnd w:id="29"/>
    </w:p>
    <w:p w14:paraId="07816D5B" w14:textId="77777777" w:rsidR="00A95C0C" w:rsidRPr="00F304A5" w:rsidRDefault="00A95C0C" w:rsidP="00200074">
      <w:pPr>
        <w:pStyle w:val="BulletedList"/>
      </w:pPr>
      <w:r w:rsidRPr="00F304A5">
        <w:t>A [PhD, terminal degree, or other specific degree] in [relevant field] is required by the time of appointment.</w:t>
      </w:r>
    </w:p>
    <w:p w14:paraId="0B4CDE4E" w14:textId="58B2893B" w:rsidR="00A95C0C" w:rsidRPr="00200074" w:rsidRDefault="00A95C0C" w:rsidP="004B6C13">
      <w:pPr>
        <w:pStyle w:val="Heading2"/>
      </w:pPr>
      <w:bookmarkStart w:id="30" w:name="_Toc234327660"/>
      <w:bookmarkStart w:id="31" w:name="_Toc234327690"/>
      <w:bookmarkStart w:id="32" w:name="_Toc234327874"/>
      <w:r w:rsidRPr="00200074">
        <w:t xml:space="preserve">Required </w:t>
      </w:r>
      <w:r w:rsidR="00073A5A">
        <w:t>q</w:t>
      </w:r>
      <w:r w:rsidRPr="00200074">
        <w:t>ualifications:</w:t>
      </w:r>
      <w:bookmarkEnd w:id="30"/>
      <w:bookmarkEnd w:id="31"/>
      <w:bookmarkEnd w:id="32"/>
    </w:p>
    <w:p w14:paraId="1EF90A30" w14:textId="77777777" w:rsidR="00A95C0C" w:rsidRPr="00F304A5" w:rsidRDefault="00A95C0C" w:rsidP="00200074">
      <w:pPr>
        <w:pStyle w:val="BulletedList"/>
      </w:pPr>
      <w:r w:rsidRPr="00F304A5">
        <w:t>Demonstrated potential for excellence in teaching and/or research.</w:t>
      </w:r>
    </w:p>
    <w:p w14:paraId="5308A196" w14:textId="77777777" w:rsidR="00A95C0C" w:rsidRPr="00F304A5" w:rsidRDefault="00A95C0C" w:rsidP="00200074">
      <w:pPr>
        <w:pStyle w:val="BulletedList"/>
      </w:pPr>
      <w:r w:rsidRPr="00F304A5">
        <w:lastRenderedPageBreak/>
        <w:t>Evidence of scholarly productivity or potential.</w:t>
      </w:r>
    </w:p>
    <w:p w14:paraId="0D2BE2A5" w14:textId="724E972F" w:rsidR="00A95C0C" w:rsidRPr="00200074" w:rsidRDefault="00A95C0C" w:rsidP="004B6C13">
      <w:pPr>
        <w:pStyle w:val="Heading2"/>
      </w:pPr>
      <w:bookmarkStart w:id="33" w:name="_Toc234327661"/>
      <w:bookmarkStart w:id="34" w:name="_Toc234327691"/>
      <w:bookmarkStart w:id="35" w:name="_Toc234327875"/>
      <w:r w:rsidRPr="00200074">
        <w:t xml:space="preserve">Desired </w:t>
      </w:r>
      <w:r w:rsidR="00073A5A">
        <w:t>q</w:t>
      </w:r>
      <w:r w:rsidRPr="00200074">
        <w:t>ualifications:</w:t>
      </w:r>
      <w:bookmarkEnd w:id="33"/>
      <w:bookmarkEnd w:id="34"/>
      <w:bookmarkEnd w:id="35"/>
    </w:p>
    <w:p w14:paraId="67A27DAD" w14:textId="77777777" w:rsidR="00A95C0C" w:rsidRPr="00F304A5" w:rsidRDefault="00A95C0C" w:rsidP="00200074">
      <w:pPr>
        <w:pStyle w:val="BulletedList"/>
      </w:pPr>
      <w:r w:rsidRPr="00F304A5">
        <w:t>Experience in [specific teaching areas, research methods, or interdisciplinary work].</w:t>
      </w:r>
    </w:p>
    <w:p w14:paraId="5FBC365B" w14:textId="77777777" w:rsidR="00A95C0C" w:rsidRPr="00F304A5" w:rsidRDefault="00A95C0C" w:rsidP="00200074">
      <w:pPr>
        <w:pStyle w:val="BulletedList"/>
      </w:pPr>
      <w:r w:rsidRPr="00F304A5">
        <w:t>Record of external funding or potential to secure funding.</w:t>
      </w:r>
    </w:p>
    <w:p w14:paraId="527E1919" w14:textId="77777777" w:rsidR="00A95C0C" w:rsidRPr="00F304A5" w:rsidRDefault="00A95C0C" w:rsidP="00200074">
      <w:pPr>
        <w:pStyle w:val="BulletedList"/>
      </w:pPr>
      <w:r w:rsidRPr="00F304A5">
        <w:t>Demonstrated ability to work collaboratively across disciplines.</w:t>
      </w:r>
    </w:p>
    <w:p w14:paraId="4A95BE54" w14:textId="77777777" w:rsidR="00A95C0C" w:rsidRPr="00F304A5" w:rsidRDefault="00A95C0C" w:rsidP="00200074">
      <w:pPr>
        <w:pStyle w:val="BulletedList"/>
      </w:pPr>
      <w:r w:rsidRPr="00F304A5">
        <w:t>Experience contributing to a welcoming and respectful academic environment.</w:t>
      </w:r>
    </w:p>
    <w:p w14:paraId="1C11ED3A" w14:textId="467AF614" w:rsidR="00A95C0C" w:rsidRPr="00200074" w:rsidRDefault="00A95C0C" w:rsidP="004B6C13">
      <w:pPr>
        <w:pStyle w:val="Heading2"/>
      </w:pPr>
      <w:bookmarkStart w:id="36" w:name="_Toc234327662"/>
      <w:bookmarkStart w:id="37" w:name="_Toc234327692"/>
      <w:bookmarkStart w:id="38" w:name="_Toc234327876"/>
      <w:r w:rsidRPr="00200074">
        <w:t xml:space="preserve">Application </w:t>
      </w:r>
      <w:r w:rsidR="00073A5A">
        <w:t>m</w:t>
      </w:r>
      <w:r w:rsidRPr="00200074">
        <w:t>aterials</w:t>
      </w:r>
      <w:bookmarkEnd w:id="36"/>
      <w:bookmarkEnd w:id="37"/>
      <w:bookmarkEnd w:id="38"/>
    </w:p>
    <w:p w14:paraId="76C69D9D" w14:textId="77777777" w:rsidR="00A95C0C" w:rsidRPr="00F304A5" w:rsidRDefault="00A95C0C" w:rsidP="00200074">
      <w:pPr>
        <w:pStyle w:val="BodyText1"/>
      </w:pPr>
      <w:r w:rsidRPr="00F304A5">
        <w:t>To apply, please submit the following materials [edited to suite the position]:</w:t>
      </w:r>
    </w:p>
    <w:p w14:paraId="3C997E2E" w14:textId="77777777" w:rsidR="00A95C0C" w:rsidRPr="00F304A5" w:rsidRDefault="00A95C0C" w:rsidP="00200074">
      <w:pPr>
        <w:pStyle w:val="BulletedList"/>
      </w:pPr>
      <w:r w:rsidRPr="00F304A5">
        <w:t>Cover Letter</w:t>
      </w:r>
    </w:p>
    <w:p w14:paraId="678A84FF" w14:textId="77777777" w:rsidR="00A95C0C" w:rsidRPr="00F304A5" w:rsidRDefault="00A95C0C" w:rsidP="00200074">
      <w:pPr>
        <w:pStyle w:val="BulletedList"/>
      </w:pPr>
      <w:r w:rsidRPr="00F304A5">
        <w:t>Curriculum Vitae</w:t>
      </w:r>
    </w:p>
    <w:p w14:paraId="481D261E" w14:textId="77777777" w:rsidR="00A95C0C" w:rsidRPr="00F304A5" w:rsidRDefault="00A95C0C" w:rsidP="00200074">
      <w:pPr>
        <w:pStyle w:val="BulletedList"/>
      </w:pPr>
      <w:r w:rsidRPr="00F304A5">
        <w:t>Teaching Statement</w:t>
      </w:r>
    </w:p>
    <w:p w14:paraId="214C33ED" w14:textId="77777777" w:rsidR="00A95C0C" w:rsidRPr="00F304A5" w:rsidRDefault="00A95C0C" w:rsidP="00200074">
      <w:pPr>
        <w:pStyle w:val="BulletedList"/>
      </w:pPr>
      <w:r w:rsidRPr="00F304A5">
        <w:t>Research Statement</w:t>
      </w:r>
    </w:p>
    <w:p w14:paraId="0370DB93" w14:textId="77777777" w:rsidR="00A95C0C" w:rsidRPr="00F304A5" w:rsidRDefault="00A95C0C" w:rsidP="00200074">
      <w:pPr>
        <w:pStyle w:val="BulletedList"/>
      </w:pPr>
      <w:r w:rsidRPr="00F304A5">
        <w:t>Contact information for </w:t>
      </w:r>
      <w:r w:rsidRPr="00F304A5">
        <w:rPr>
          <w:b/>
          <w:bCs/>
        </w:rPr>
        <w:t>three professional references</w:t>
      </w:r>
    </w:p>
    <w:p w14:paraId="1BA44D07" w14:textId="77777777" w:rsidR="00A95C0C" w:rsidRPr="00F304A5" w:rsidRDefault="00A95C0C" w:rsidP="00200074">
      <w:pPr>
        <w:pStyle w:val="BodyText1"/>
      </w:pPr>
      <w:r w:rsidRPr="00F304A5">
        <w:rPr>
          <w:b/>
          <w:bCs/>
        </w:rPr>
        <w:t>Please apply by [Insert Date] for full consideration.</w:t>
      </w:r>
      <w:r w:rsidRPr="00F304A5">
        <w:t> Applications will be accepted until the position is filled.</w:t>
      </w:r>
    </w:p>
    <w:p w14:paraId="092BC8FB" w14:textId="62B24952" w:rsidR="00A95C0C" w:rsidRPr="0030591B" w:rsidRDefault="00A95C0C" w:rsidP="004B6C13">
      <w:pPr>
        <w:pStyle w:val="Heading2"/>
      </w:pPr>
      <w:bookmarkStart w:id="39" w:name="_Toc234327663"/>
      <w:bookmarkStart w:id="40" w:name="_Toc234327693"/>
      <w:bookmarkStart w:id="41" w:name="_Toc234327877"/>
      <w:r w:rsidRPr="0030591B">
        <w:t xml:space="preserve">Additional </w:t>
      </w:r>
      <w:r w:rsidR="00073A5A">
        <w:t>i</w:t>
      </w:r>
      <w:r w:rsidRPr="0030591B">
        <w:t>nformation</w:t>
      </w:r>
      <w:bookmarkEnd w:id="39"/>
      <w:bookmarkEnd w:id="40"/>
      <w:bookmarkEnd w:id="41"/>
    </w:p>
    <w:p w14:paraId="6FCA0AF0" w14:textId="77777777" w:rsidR="00A95C0C" w:rsidRPr="00F304A5" w:rsidRDefault="00A95C0C" w:rsidP="00200074">
      <w:pPr>
        <w:pStyle w:val="BodyText1"/>
      </w:pPr>
      <w:r w:rsidRPr="00F304A5">
        <w:t>Successful candidates will be required to self-disclose any misconduct history or pending research misconduct investigation, including but not limited to sexual misconduct in prior employment, and provide a related release. Final candidates will be subject to a criminal background and credential check.</w:t>
      </w:r>
    </w:p>
    <w:p w14:paraId="35129D83" w14:textId="77777777" w:rsidR="00A95C0C" w:rsidRPr="00F304A5" w:rsidRDefault="00A95C0C" w:rsidP="00200074">
      <w:pPr>
        <w:pStyle w:val="BodyText1"/>
      </w:pPr>
      <w:r w:rsidRPr="00F304A5">
        <w:t>Persons with disabilities who need assistance or accommodations with the application or interview process may contact University Human Resources/Faculty and Staff Disability Services at (319) 335-2660 or </w:t>
      </w:r>
      <w:hyperlink r:id="rId23" w:tgtFrame="_blank" w:history="1">
        <w:r w:rsidRPr="00F304A5">
          <w:rPr>
            <w:rStyle w:val="Hyperlink"/>
            <w:rFonts w:ascii="Times New Roman" w:hAnsi="Times New Roman"/>
          </w:rPr>
          <w:t>fsds@uiowa.edu</w:t>
        </w:r>
      </w:hyperlink>
      <w:r w:rsidRPr="00F304A5">
        <w:t>.</w:t>
      </w:r>
    </w:p>
    <w:p w14:paraId="0DEDFF7C" w14:textId="77777777" w:rsidR="002D49A7" w:rsidRDefault="00A95C0C" w:rsidP="002D49A7">
      <w:pPr>
        <w:pStyle w:val="BodyText1"/>
      </w:pPr>
      <w:r w:rsidRPr="00F304A5">
        <w:t>The University of Iowa is an equal opportunity employer. All qualified applicants are encouraged to apply and will receive consideration for employment free from discrimination on the basis of race, creed, color, religion, national origin, age, sex, pregnancy (including childbirth and related conditions), disability, genetic information, status as a U.S. veteran, service in the U.S. military, sexual orientation, or associational preferences.</w:t>
      </w:r>
    </w:p>
    <w:p w14:paraId="1B490AA3" w14:textId="10E8D145" w:rsidR="00A95C0C" w:rsidRPr="002D49A7" w:rsidRDefault="002D49A7" w:rsidP="002D49A7">
      <w:pPr>
        <w:pStyle w:val="BodyText1"/>
      </w:pPr>
      <w:r>
        <w:t>For questions about the position, please contact:</w:t>
      </w:r>
      <w:r w:rsidR="00A95C0C" w:rsidRPr="00F304A5">
        <w:rPr>
          <w:rFonts w:ascii="Times New Roman" w:hAnsi="Times New Roman"/>
        </w:rPr>
        <w:br/>
      </w:r>
      <w:r w:rsidR="00A95C0C" w:rsidRPr="00F304A5">
        <w:rPr>
          <w:rFonts w:ascii="Times New Roman" w:hAnsi="Times New Roman"/>
          <w:b/>
          <w:bCs/>
        </w:rPr>
        <w:t>[Insert Contact Name, Title, and Email]</w:t>
      </w:r>
    </w:p>
    <w:p w14:paraId="49AE8B82" w14:textId="57ADB1A7" w:rsidR="00A95C0C" w:rsidRPr="002D49A7" w:rsidRDefault="00A95C0C" w:rsidP="004B6C13">
      <w:pPr>
        <w:pStyle w:val="Heading1"/>
      </w:pPr>
      <w:bookmarkStart w:id="42" w:name="_Toc234327878"/>
      <w:r w:rsidRPr="002D49A7">
        <w:t>Search FAQ</w:t>
      </w:r>
      <w:r w:rsidR="004B6C13">
        <w:t>s</w:t>
      </w:r>
      <w:bookmarkEnd w:id="42"/>
    </w:p>
    <w:p w14:paraId="482AC561" w14:textId="77777777" w:rsidR="00A95C0C" w:rsidRPr="00F304A5" w:rsidRDefault="00A95C0C" w:rsidP="002D49A7">
      <w:pPr>
        <w:pStyle w:val="BodyText1"/>
      </w:pPr>
      <w:r w:rsidRPr="002D49A7">
        <w:rPr>
          <w:b/>
          <w:bCs/>
        </w:rPr>
        <w:t>Q:</w:t>
      </w:r>
      <w:r w:rsidRPr="00F304A5">
        <w:t xml:space="preserve"> Can an Emeritus faculty serve on the search committee?</w:t>
      </w:r>
    </w:p>
    <w:p w14:paraId="3DCB88A7" w14:textId="2A7DA150" w:rsidR="00A95C0C" w:rsidRPr="002D49A7" w:rsidRDefault="00A95C0C" w:rsidP="002D49A7">
      <w:pPr>
        <w:pStyle w:val="BodyText1"/>
      </w:pPr>
      <w:r w:rsidRPr="002D49A7">
        <w:rPr>
          <w:b/>
          <w:bCs/>
        </w:rPr>
        <w:t>A:</w:t>
      </w:r>
      <w:r w:rsidRPr="00F304A5">
        <w:t xml:space="preserve"> No. But they are welcome to participate in the interview during public forums. </w:t>
      </w:r>
    </w:p>
    <w:p w14:paraId="56196341" w14:textId="12D3B13E" w:rsidR="00A95C0C" w:rsidRPr="002D49A7" w:rsidRDefault="00A95C0C" w:rsidP="004B6C13">
      <w:pPr>
        <w:pStyle w:val="Heading2"/>
      </w:pPr>
      <w:bookmarkStart w:id="43" w:name="_Toc234327879"/>
      <w:r w:rsidRPr="00F304A5">
        <w:t xml:space="preserve">Resources and </w:t>
      </w:r>
      <w:r w:rsidR="00073A5A">
        <w:t>a</w:t>
      </w:r>
      <w:r w:rsidRPr="00F304A5">
        <w:t>dvertising</w:t>
      </w:r>
      <w:bookmarkEnd w:id="43"/>
    </w:p>
    <w:p w14:paraId="27018B15" w14:textId="77777777" w:rsidR="00A95C0C" w:rsidRPr="00F304A5" w:rsidRDefault="00A95C0C" w:rsidP="002D49A7">
      <w:pPr>
        <w:pStyle w:val="BodyText1"/>
      </w:pPr>
      <w:r w:rsidRPr="002D49A7">
        <w:rPr>
          <w:b/>
          <w:bCs/>
        </w:rPr>
        <w:t>Q:</w:t>
      </w:r>
      <w:r w:rsidRPr="00F304A5">
        <w:t> Are there resources to share with faculty about the University of Iowa and the Iowa City Community? </w:t>
      </w:r>
    </w:p>
    <w:p w14:paraId="46646CDF" w14:textId="01ABE031" w:rsidR="00A95C0C" w:rsidRDefault="00A95C0C" w:rsidP="002D49A7">
      <w:pPr>
        <w:pStyle w:val="BodyText1"/>
      </w:pPr>
      <w:r w:rsidRPr="002D49A7">
        <w:rPr>
          <w:b/>
          <w:bCs/>
        </w:rPr>
        <w:t>A:</w:t>
      </w:r>
      <w:r w:rsidRPr="00F304A5">
        <w:t xml:space="preserve"> Yes, there is a website for the </w:t>
      </w:r>
      <w:hyperlink r:id="rId24">
        <w:r w:rsidRPr="00F304A5">
          <w:rPr>
            <w:rStyle w:val="Hyperlink"/>
            <w:rFonts w:ascii="Times New Roman" w:eastAsia="Aptos" w:hAnsi="Times New Roman"/>
          </w:rPr>
          <w:t>Employee Value Proposition (EVP) toolkit</w:t>
        </w:r>
      </w:hyperlink>
      <w:r w:rsidRPr="00F304A5">
        <w:t xml:space="preserve"> that provides information and resources.</w:t>
      </w:r>
    </w:p>
    <w:p w14:paraId="3C32588D" w14:textId="4B7686D1" w:rsidR="002D49A7" w:rsidRPr="002D49A7" w:rsidRDefault="00AB1F22" w:rsidP="00AB1F22">
      <w:pPr>
        <w:pStyle w:val="BodyText1"/>
      </w:pPr>
      <w:r>
        <w:t>–</w:t>
      </w:r>
    </w:p>
    <w:p w14:paraId="15B18ABF" w14:textId="77777777" w:rsidR="00A95C0C" w:rsidRPr="00F304A5" w:rsidRDefault="00A95C0C" w:rsidP="002D49A7">
      <w:pPr>
        <w:pStyle w:val="BodyText1"/>
      </w:pPr>
      <w:r w:rsidRPr="00F304A5">
        <w:rPr>
          <w:b/>
          <w:bCs/>
        </w:rPr>
        <w:lastRenderedPageBreak/>
        <w:t>Q:</w:t>
      </w:r>
      <w:r w:rsidRPr="00F304A5">
        <w:t> How long are we required to advertise the position? </w:t>
      </w:r>
    </w:p>
    <w:p w14:paraId="2D000FD2" w14:textId="0FFD713C" w:rsidR="00A95C0C" w:rsidRPr="002D49A7" w:rsidRDefault="00A95C0C" w:rsidP="002D49A7">
      <w:pPr>
        <w:pStyle w:val="BodyText1"/>
      </w:pPr>
      <w:r w:rsidRPr="00F304A5">
        <w:rPr>
          <w:b/>
          <w:bCs/>
        </w:rPr>
        <w:t>A:</w:t>
      </w:r>
      <w:r w:rsidRPr="00F304A5">
        <w:t> All job advertisements are required to be posted for a minimum of 7 calendar days.</w:t>
      </w:r>
    </w:p>
    <w:p w14:paraId="1CE13268" w14:textId="08415EDF" w:rsidR="00A95C0C" w:rsidRPr="002D49A7" w:rsidRDefault="00A95C0C" w:rsidP="004B6C13">
      <w:pPr>
        <w:pStyle w:val="Heading2"/>
      </w:pPr>
      <w:bookmarkStart w:id="44" w:name="_Toc234327880"/>
      <w:r w:rsidRPr="002D49A7">
        <w:t xml:space="preserve">Interview </w:t>
      </w:r>
      <w:r w:rsidR="00073A5A">
        <w:t>q</w:t>
      </w:r>
      <w:r w:rsidRPr="002D49A7">
        <w:t xml:space="preserve">uestions and </w:t>
      </w:r>
      <w:r w:rsidR="00073A5A">
        <w:t>c</w:t>
      </w:r>
      <w:r w:rsidRPr="002D49A7">
        <w:t>onfidentiality</w:t>
      </w:r>
      <w:bookmarkEnd w:id="44"/>
    </w:p>
    <w:p w14:paraId="06578DEF" w14:textId="77777777" w:rsidR="00A95C0C" w:rsidRPr="00F304A5" w:rsidRDefault="00A95C0C" w:rsidP="002D49A7">
      <w:pPr>
        <w:pStyle w:val="BodyText1"/>
      </w:pPr>
      <w:r w:rsidRPr="00F304A5">
        <w:rPr>
          <w:b/>
          <w:bCs/>
        </w:rPr>
        <w:t>Q:</w:t>
      </w:r>
      <w:r w:rsidRPr="00F304A5">
        <w:t> Should we share interview questions with candidates in advance? </w:t>
      </w:r>
    </w:p>
    <w:p w14:paraId="67ECCE9B" w14:textId="77777777" w:rsidR="00A95C0C" w:rsidRPr="00F304A5" w:rsidRDefault="00A95C0C" w:rsidP="002D49A7">
      <w:pPr>
        <w:pStyle w:val="BodyText1"/>
      </w:pPr>
      <w:r w:rsidRPr="00F304A5">
        <w:rPr>
          <w:b/>
          <w:bCs/>
        </w:rPr>
        <w:t>A:</w:t>
      </w:r>
      <w:r w:rsidRPr="00F304A5">
        <w:t> There are benefits to sharing the interview questions in advance depending on the desired outcome. Your HR rep can provide further guidance.</w:t>
      </w:r>
    </w:p>
    <w:p w14:paraId="6FB50580" w14:textId="77777777" w:rsidR="00AB1F22" w:rsidRDefault="00AB1F22" w:rsidP="002D49A7">
      <w:pPr>
        <w:pStyle w:val="BodyText1"/>
      </w:pPr>
      <w:r>
        <w:t>–</w:t>
      </w:r>
    </w:p>
    <w:p w14:paraId="75739412" w14:textId="109999FC" w:rsidR="00A95C0C" w:rsidRPr="00F304A5" w:rsidRDefault="00A95C0C" w:rsidP="002D49A7">
      <w:pPr>
        <w:pStyle w:val="BodyText1"/>
      </w:pPr>
      <w:r w:rsidRPr="00F304A5">
        <w:rPr>
          <w:b/>
          <w:bCs/>
        </w:rPr>
        <w:t>Q:</w:t>
      </w:r>
      <w:r w:rsidRPr="00F304A5">
        <w:t> Is the search process confidential? </w:t>
      </w:r>
    </w:p>
    <w:p w14:paraId="3C0742CD" w14:textId="749DCDA8" w:rsidR="00A95C0C" w:rsidRPr="001A377E" w:rsidRDefault="00A95C0C" w:rsidP="001A377E">
      <w:pPr>
        <w:pStyle w:val="BodyText1"/>
      </w:pPr>
      <w:r w:rsidRPr="00F304A5">
        <w:rPr>
          <w:b/>
          <w:bCs/>
        </w:rPr>
        <w:t>A:</w:t>
      </w:r>
      <w:r w:rsidRPr="00F304A5">
        <w:t xml:space="preserve"> Yes, everything in the search deliberation process should remain confidential, even after the search is complete. Details of deliberation and ranking of individual candidates should not be shared outside of the process even after the search is completed. </w:t>
      </w:r>
    </w:p>
    <w:p w14:paraId="2EEE54C0" w14:textId="4DA25CD3" w:rsidR="00A95C0C" w:rsidRPr="002D49A7" w:rsidRDefault="00A95C0C" w:rsidP="004B6C13">
      <w:pPr>
        <w:pStyle w:val="Heading2"/>
      </w:pPr>
      <w:bookmarkStart w:id="45" w:name="_Toc234327881"/>
      <w:r w:rsidRPr="002D49A7">
        <w:t xml:space="preserve">Letters of </w:t>
      </w:r>
      <w:r w:rsidR="00073A5A">
        <w:t>r</w:t>
      </w:r>
      <w:r w:rsidRPr="002D49A7">
        <w:t xml:space="preserve">ecommendation and </w:t>
      </w:r>
      <w:r w:rsidR="00073A5A">
        <w:t>r</w:t>
      </w:r>
      <w:r w:rsidRPr="002D49A7">
        <w:t>eferences</w:t>
      </w:r>
      <w:bookmarkEnd w:id="45"/>
    </w:p>
    <w:p w14:paraId="0836191A" w14:textId="77777777" w:rsidR="00A95C0C" w:rsidRPr="00F304A5" w:rsidRDefault="00A95C0C" w:rsidP="002D49A7">
      <w:pPr>
        <w:pStyle w:val="BodyText1"/>
      </w:pPr>
      <w:r w:rsidRPr="00F304A5">
        <w:rPr>
          <w:b/>
          <w:bCs/>
        </w:rPr>
        <w:t>Q:</w:t>
      </w:r>
      <w:r w:rsidRPr="00F304A5">
        <w:t> Are letters of recommendation required for the candidate of choice? </w:t>
      </w:r>
    </w:p>
    <w:p w14:paraId="1E6DBBA3" w14:textId="77777777" w:rsidR="00A95C0C" w:rsidRPr="00F304A5" w:rsidRDefault="00A95C0C" w:rsidP="002D49A7">
      <w:pPr>
        <w:pStyle w:val="BodyText1"/>
      </w:pPr>
      <w:r w:rsidRPr="4A47012A">
        <w:rPr>
          <w:b/>
          <w:bCs/>
        </w:rPr>
        <w:t>A:</w:t>
      </w:r>
      <w:r w:rsidRPr="4A47012A">
        <w:t> Three recommendations are required.</w:t>
      </w:r>
    </w:p>
    <w:p w14:paraId="72C410BD" w14:textId="0EA0FF1B" w:rsidR="00A95C0C" w:rsidRPr="00F304A5" w:rsidRDefault="00AB1F22" w:rsidP="002D49A7">
      <w:pPr>
        <w:pStyle w:val="BodyText1"/>
        <w:rPr>
          <w:b/>
          <w:bCs/>
        </w:rPr>
      </w:pPr>
      <w:r>
        <w:t>–</w:t>
      </w:r>
    </w:p>
    <w:p w14:paraId="66C30929" w14:textId="77777777" w:rsidR="00A95C0C" w:rsidRPr="00F304A5" w:rsidRDefault="00A95C0C" w:rsidP="002D49A7">
      <w:pPr>
        <w:pStyle w:val="BodyText1"/>
      </w:pPr>
      <w:r w:rsidRPr="00F304A5">
        <w:rPr>
          <w:b/>
          <w:bCs/>
        </w:rPr>
        <w:t>Q:</w:t>
      </w:r>
      <w:r w:rsidRPr="00F304A5">
        <w:t> Can I contact others who are not listed as a reference? </w:t>
      </w:r>
    </w:p>
    <w:p w14:paraId="63435650" w14:textId="77777777" w:rsidR="00A95C0C" w:rsidRPr="00F304A5" w:rsidRDefault="00A95C0C" w:rsidP="002D49A7">
      <w:pPr>
        <w:pStyle w:val="BodyText1"/>
      </w:pPr>
      <w:r w:rsidRPr="00F304A5">
        <w:rPr>
          <w:b/>
          <w:bCs/>
        </w:rPr>
        <w:t>A:</w:t>
      </w:r>
      <w:r w:rsidRPr="00F304A5">
        <w:t> No, only the references provided should be contacted.</w:t>
      </w:r>
    </w:p>
    <w:p w14:paraId="295334E6" w14:textId="51676F2C" w:rsidR="00A95C0C" w:rsidRPr="00F304A5" w:rsidRDefault="00AB1F22" w:rsidP="002D49A7">
      <w:pPr>
        <w:pStyle w:val="BodyText1"/>
      </w:pPr>
      <w:r>
        <w:t>–</w:t>
      </w:r>
    </w:p>
    <w:p w14:paraId="78211C5D" w14:textId="77777777" w:rsidR="00A95C0C" w:rsidRPr="00F304A5" w:rsidRDefault="00A95C0C" w:rsidP="002D49A7">
      <w:pPr>
        <w:pStyle w:val="BodyText1"/>
      </w:pPr>
      <w:r w:rsidRPr="00F304A5">
        <w:rPr>
          <w:b/>
          <w:bCs/>
        </w:rPr>
        <w:t>Q.</w:t>
      </w:r>
      <w:r w:rsidRPr="00F304A5">
        <w:t xml:space="preserve"> Can a search committee member write a letter of recommendation for one of the candidates?</w:t>
      </w:r>
    </w:p>
    <w:p w14:paraId="294A208F" w14:textId="77777777" w:rsidR="00A95C0C" w:rsidRPr="00F304A5" w:rsidRDefault="00A95C0C" w:rsidP="002D49A7">
      <w:pPr>
        <w:pStyle w:val="BodyText1"/>
      </w:pPr>
      <w:r w:rsidRPr="00F304A5">
        <w:rPr>
          <w:b/>
          <w:bCs/>
        </w:rPr>
        <w:t>A.</w:t>
      </w:r>
      <w:r w:rsidRPr="00F304A5">
        <w:t xml:space="preserve"> No, members of the search committee may not serve as written or verbal references for applicants.</w:t>
      </w:r>
    </w:p>
    <w:p w14:paraId="1BCFE2B2" w14:textId="0820C5F3" w:rsidR="00A95C0C" w:rsidRPr="00F304A5" w:rsidRDefault="00AB1F22" w:rsidP="002D49A7">
      <w:pPr>
        <w:pStyle w:val="BodyText1"/>
      </w:pPr>
      <w:r>
        <w:t>–</w:t>
      </w:r>
    </w:p>
    <w:p w14:paraId="11388ADA" w14:textId="77777777" w:rsidR="00A95C0C" w:rsidRPr="00F304A5" w:rsidRDefault="00A95C0C" w:rsidP="002D49A7">
      <w:pPr>
        <w:pStyle w:val="BodyText1"/>
      </w:pPr>
      <w:r w:rsidRPr="00F304A5">
        <w:rPr>
          <w:b/>
          <w:bCs/>
        </w:rPr>
        <w:t>Q.</w:t>
      </w:r>
      <w:r w:rsidRPr="00F304A5">
        <w:t xml:space="preserve"> If a faculty member wrote a letter of recommendation, are they eligible to vote on the candidate?</w:t>
      </w:r>
    </w:p>
    <w:p w14:paraId="718B44C1" w14:textId="64E7AB7A" w:rsidR="00A95C0C" w:rsidRPr="001A377E" w:rsidRDefault="00A95C0C" w:rsidP="001A377E">
      <w:pPr>
        <w:pStyle w:val="BodyText1"/>
      </w:pPr>
      <w:r w:rsidRPr="00F304A5">
        <w:rPr>
          <w:b/>
          <w:bCs/>
        </w:rPr>
        <w:t>A.</w:t>
      </w:r>
      <w:r w:rsidRPr="00F304A5">
        <w:t xml:space="preserve"> No, that would be a conflict of interest. </w:t>
      </w:r>
    </w:p>
    <w:p w14:paraId="65301D73" w14:textId="75B70B65" w:rsidR="00A95C0C" w:rsidRPr="002D49A7" w:rsidRDefault="00A95C0C" w:rsidP="004B6C13">
      <w:pPr>
        <w:pStyle w:val="Heading2"/>
      </w:pPr>
      <w:bookmarkStart w:id="46" w:name="_Toc234327882"/>
      <w:r w:rsidRPr="002D49A7">
        <w:t xml:space="preserve">Conflict of </w:t>
      </w:r>
      <w:r w:rsidR="00073A5A">
        <w:t>i</w:t>
      </w:r>
      <w:r w:rsidRPr="002D49A7">
        <w:t>nterest</w:t>
      </w:r>
      <w:bookmarkEnd w:id="46"/>
    </w:p>
    <w:p w14:paraId="01E6A058" w14:textId="77777777" w:rsidR="00A95C0C" w:rsidRPr="00F304A5" w:rsidRDefault="00A95C0C" w:rsidP="002D49A7">
      <w:pPr>
        <w:pStyle w:val="BodyText1"/>
      </w:pPr>
      <w:r w:rsidRPr="00F304A5">
        <w:rPr>
          <w:b/>
          <w:bCs/>
        </w:rPr>
        <w:t>Q:</w:t>
      </w:r>
      <w:r w:rsidRPr="00F304A5">
        <w:t> What constitutes a conflict of interest? </w:t>
      </w:r>
    </w:p>
    <w:p w14:paraId="07A20219" w14:textId="77777777" w:rsidR="00A95C0C" w:rsidRPr="00F304A5" w:rsidRDefault="00A95C0C" w:rsidP="002D49A7">
      <w:pPr>
        <w:pStyle w:val="BodyText1"/>
      </w:pPr>
      <w:r w:rsidRPr="00F304A5">
        <w:rPr>
          <w:b/>
          <w:bCs/>
        </w:rPr>
        <w:t>A:</w:t>
      </w:r>
      <w:r w:rsidRPr="00F304A5">
        <w:t> Examples include:</w:t>
      </w:r>
    </w:p>
    <w:p w14:paraId="6D37406A" w14:textId="77777777" w:rsidR="00A95C0C" w:rsidRPr="00F304A5" w:rsidRDefault="00A95C0C" w:rsidP="001A1DEC">
      <w:pPr>
        <w:pStyle w:val="BodyText1"/>
        <w:numPr>
          <w:ilvl w:val="0"/>
          <w:numId w:val="11"/>
        </w:numPr>
      </w:pPr>
      <w:r w:rsidRPr="00F304A5">
        <w:t>A member on the search committee was a thesis advisor for a candidate.</w:t>
      </w:r>
    </w:p>
    <w:p w14:paraId="7BAF1057" w14:textId="77777777" w:rsidR="00A95C0C" w:rsidRPr="00F304A5" w:rsidRDefault="00A95C0C" w:rsidP="001A1DEC">
      <w:pPr>
        <w:pStyle w:val="BodyText1"/>
        <w:numPr>
          <w:ilvl w:val="0"/>
          <w:numId w:val="11"/>
        </w:numPr>
      </w:pPr>
      <w:r w:rsidRPr="00F304A5">
        <w:t>A member on the search committee is related to a candidate.</w:t>
      </w:r>
    </w:p>
    <w:p w14:paraId="0612D577" w14:textId="77777777" w:rsidR="00A95C0C" w:rsidRPr="00F304A5" w:rsidRDefault="00A95C0C" w:rsidP="001A1DEC">
      <w:pPr>
        <w:pStyle w:val="BodyText1"/>
        <w:numPr>
          <w:ilvl w:val="0"/>
          <w:numId w:val="11"/>
        </w:numPr>
      </w:pPr>
      <w:r w:rsidRPr="00F304A5">
        <w:t>A member on the search committee is a close personal (not professional) friend of a candidate.</w:t>
      </w:r>
    </w:p>
    <w:p w14:paraId="4A852033" w14:textId="52E485B8" w:rsidR="00C841CE" w:rsidRPr="006121DF" w:rsidRDefault="00A95C0C" w:rsidP="001A1DEC">
      <w:pPr>
        <w:pStyle w:val="BodyText1"/>
        <w:numPr>
          <w:ilvl w:val="0"/>
          <w:numId w:val="11"/>
        </w:numPr>
      </w:pPr>
      <w:r w:rsidRPr="00F304A5">
        <w:t>A faculty member in the department wrote a letter of recommendation for a candidate.</w:t>
      </w:r>
    </w:p>
    <w:sectPr w:rsidR="00C841CE" w:rsidRPr="006121DF" w:rsidSect="00D46AB5">
      <w:headerReference w:type="even" r:id="rId25"/>
      <w:headerReference w:type="default" r:id="rId26"/>
      <w:footerReference w:type="even" r:id="rId27"/>
      <w:footerReference w:type="default" r:id="rId28"/>
      <w:headerReference w:type="first" r:id="rId29"/>
      <w:pgSz w:w="12240" w:h="15840" w:code="1"/>
      <w:pgMar w:top="1872" w:right="1008" w:bottom="1008" w:left="1008" w:header="93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8805B53" w14:textId="77777777" w:rsidR="001A1DEC" w:rsidRDefault="001A1DEC" w:rsidP="00782F2B">
      <w:r>
        <w:separator/>
      </w:r>
    </w:p>
  </w:endnote>
  <w:endnote w:type="continuationSeparator" w:id="0">
    <w:p w14:paraId="2803E766" w14:textId="77777777" w:rsidR="001A1DEC" w:rsidRDefault="001A1DEC" w:rsidP="00782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38C82FFC-0677-8547-A9A7-362B8AF7AFE8}"/>
  </w:font>
  <w:font w:name="Times New Roman">
    <w:panose1 w:val="02020603050405020304"/>
    <w:charset w:val="00"/>
    <w:family w:val="roman"/>
    <w:pitch w:val="variable"/>
    <w:sig w:usb0="E0002EFF" w:usb1="C000785B" w:usb2="00000009" w:usb3="00000000" w:csb0="000001FF" w:csb1="00000000"/>
    <w:embedRegular r:id="rId2" w:fontKey="{A5481CED-B5F7-A045-8997-DB2EB35F5FAB}"/>
    <w:embedBold r:id="rId3" w:fontKey="{3A04F5B9-593E-E447-9683-C60375001779}"/>
    <w:embedItalic r:id="rId4" w:fontKey="{B5E66A3C-0451-7F47-9303-38EC9CAD6F56}"/>
    <w:embedBoldItalic r:id="rId5" w:fontKey="{0A4B91BE-2030-4E45-A149-BEEC55916AE9}"/>
  </w:font>
  <w:font w:name="Courier New">
    <w:panose1 w:val="02070309020205020404"/>
    <w:charset w:val="00"/>
    <w:family w:val="modern"/>
    <w:pitch w:val="fixed"/>
    <w:sig w:usb0="E0002EFF" w:usb1="C0007843" w:usb2="00000009" w:usb3="00000000" w:csb0="000001FF" w:csb1="00000000"/>
    <w:embedRegular r:id="rId6" w:fontKey="{F3752712-7C30-F348-9A9D-96E8F1948818}"/>
  </w:font>
  <w:font w:name="Wingdings">
    <w:panose1 w:val="05000000000000000000"/>
    <w:charset w:val="4D"/>
    <w:family w:val="decorative"/>
    <w:pitch w:val="variable"/>
    <w:sig w:usb0="00000003" w:usb1="10000000" w:usb2="00000000" w:usb3="00000000" w:csb0="80000001" w:csb1="00000000"/>
    <w:embedRegular r:id="rId7" w:fontKey="{CC90B3E1-2EC9-0249-913A-26C7B8CCAFA0}"/>
  </w:font>
  <w:font w:name="Verdana">
    <w:panose1 w:val="020B0604030504040204"/>
    <w:charset w:val="00"/>
    <w:family w:val="swiss"/>
    <w:pitch w:val="variable"/>
    <w:sig w:usb0="A10006FF" w:usb1="4000205B" w:usb2="00000010" w:usb3="00000000" w:csb0="0000019F" w:csb1="00000000"/>
    <w:embedRegular r:id="rId8" w:fontKey="{EE78B5A4-F054-1642-9B4C-287941BE0975}"/>
  </w:font>
  <w:font w:name="Roboto">
    <w:altName w:val="Roboto"/>
    <w:panose1 w:val="02000000000000000000"/>
    <w:charset w:val="00"/>
    <w:family w:val="auto"/>
    <w:pitch w:val="variable"/>
    <w:sig w:usb0="E00002FF" w:usb1="5000205B" w:usb2="00000020" w:usb3="00000000" w:csb0="0000019F" w:csb1="00000000"/>
    <w:embedRegular r:id="rId9" w:fontKey="{C89DB6FC-B37A-904E-8250-57DE0934C7A0}"/>
    <w:embedBold r:id="rId10" w:fontKey="{20047257-0C14-4741-9F6C-5F43CA0CF417}"/>
    <w:embedItalic r:id="rId11" w:fontKey="{35F57FDD-B54D-BA40-AF1D-7BE09261BDC2}"/>
  </w:font>
  <w:font w:name="Arial">
    <w:panose1 w:val="020B0604020202020204"/>
    <w:charset w:val="00"/>
    <w:family w:val="swiss"/>
    <w:pitch w:val="variable"/>
    <w:sig w:usb0="E0002EFF" w:usb1="C000785B" w:usb2="00000009" w:usb3="00000000" w:csb0="000001FF" w:csb1="00000000"/>
    <w:embedRegular r:id="rId12" w:fontKey="{F88DD95B-7D1F-FB4C-84C4-ACF8FDE560E6}"/>
    <w:embedBold r:id="rId13" w:fontKey="{C348FDB9-FE26-244B-8811-52C05B6162AB}"/>
  </w:font>
  <w:font w:name="Raleway">
    <w:altName w:val="Trebuchet MS"/>
    <w:panose1 w:val="00000000000000000000"/>
    <w:charset w:val="00"/>
    <w:family w:val="auto"/>
    <w:pitch w:val="variable"/>
    <w:sig w:usb0="A00002FF" w:usb1="5000205B" w:usb2="00000000" w:usb3="00000000" w:csb0="00000197" w:csb1="00000000"/>
    <w:embedRegular r:id="rId14" w:fontKey="{E2C07D4A-E651-6D42-90B8-E8AB2A2F57D7}"/>
    <w:embedBold r:id="rId15" w:fontKey="{6D054DED-1F28-4749-BF9D-42A4086FD09A}"/>
    <w:embedItalic r:id="rId16" w:fontKey="{5B7421A4-C6D5-5040-99CA-14FD85CDD84F}"/>
  </w:font>
  <w:font w:name="Roboto Black">
    <w:panose1 w:val="02000000000000000000"/>
    <w:charset w:val="00"/>
    <w:family w:val="auto"/>
    <w:pitch w:val="variable"/>
    <w:sig w:usb0="E00002FF" w:usb1="5000205B" w:usb2="00000020" w:usb3="00000000" w:csb0="0000019F" w:csb1="00000000"/>
    <w:embedRegular r:id="rId17" w:fontKey="{B390EA51-C040-4141-B4EC-DDDFAE4DE753}"/>
    <w:embedItalic r:id="rId18" w:fontKey="{07C99342-9B82-FE4E-90FF-59522BB5C3AF}"/>
    <w:embedBoldItalic r:id="rId19" w:fontKey="{4DF903D8-B3F6-9D48-84E1-01FFC29A7981}"/>
  </w:font>
  <w:font w:name="Gotham Light">
    <w:panose1 w:val="020B0604020202020204"/>
    <w:charset w:val="00"/>
    <w:family w:val="auto"/>
    <w:pitch w:val="variable"/>
    <w:sig w:usb0="A100007F" w:usb1="4000005B" w:usb2="00000000" w:usb3="00000000" w:csb0="0000009B" w:csb1="00000000"/>
  </w:font>
  <w:font w:name="Antonio">
    <w:altName w:val="Antonio"/>
    <w:panose1 w:val="02000503000000000000"/>
    <w:charset w:val="00"/>
    <w:family w:val="auto"/>
    <w:pitch w:val="variable"/>
    <w:sig w:usb0="A00000EF" w:usb1="5000204B" w:usb2="00000000" w:usb3="00000000" w:csb0="00000093" w:csb1="00000000"/>
    <w:embedBold r:id="rId21" w:fontKey="{9636F5F8-96DB-B04D-844E-308DAE5A76EE}"/>
  </w:font>
  <w:font w:name="Roboto (Body)">
    <w:altName w:val="Arial"/>
    <w:panose1 w:val="02000000000000000000"/>
    <w:charset w:val="00"/>
    <w:family w:val="auto"/>
    <w:pitch w:val="variable"/>
    <w:sig w:usb0="E00002FF" w:usb1="5000205B" w:usb2="00000020" w:usb3="00000000" w:csb0="0000019F" w:csb1="00000000"/>
    <w:embedRegular r:id="rId22" w:fontKey="{DB1FA8E6-2135-DC45-B061-93B17E512B8B}"/>
  </w:font>
  <w:font w:name="Raleway ExtraBold">
    <w:panose1 w:val="00000000000000000000"/>
    <w:charset w:val="4D"/>
    <w:family w:val="auto"/>
    <w:pitch w:val="variable"/>
    <w:sig w:usb0="A00002FF" w:usb1="5000205B" w:usb2="00000000" w:usb3="00000000" w:csb0="00000197" w:csb1="00000000"/>
  </w:font>
  <w:font w:name="Raleway Medium">
    <w:panose1 w:val="00000000000000000000"/>
    <w:charset w:val="4D"/>
    <w:family w:val="auto"/>
    <w:pitch w:val="variable"/>
    <w:sig w:usb0="A00002FF" w:usb1="5000205B" w:usb2="00000000" w:usb3="00000000" w:csb0="00000197" w:csb1="00000000"/>
  </w:font>
  <w:font w:name="Aptos">
    <w:panose1 w:val="020B0004020202020204"/>
    <w:charset w:val="00"/>
    <w:family w:val="swiss"/>
    <w:pitch w:val="variable"/>
    <w:sig w:usb0="20000287" w:usb1="00000003" w:usb2="00000000" w:usb3="00000000" w:csb0="0000019F" w:csb1="00000000"/>
    <w:embedRegular r:id="rId23" w:fontKey="{D4CC9A93-9CDB-E84E-AE5B-152AA376F687}"/>
    <w:embedBold r:id="rId24" w:fontKey="{B5D8EE0B-E706-5A4B-9D7C-8B286B03214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24500600"/>
      <w:docPartObj>
        <w:docPartGallery w:val="Page Numbers (Bottom of Page)"/>
        <w:docPartUnique/>
      </w:docPartObj>
    </w:sdtPr>
    <w:sdtEndPr>
      <w:rPr>
        <w:rStyle w:val="PageNumber"/>
      </w:rPr>
    </w:sdtEndPr>
    <w:sdtContent>
      <w:p w14:paraId="12EC361F" w14:textId="77777777" w:rsidR="00205953" w:rsidRDefault="00205953" w:rsidP="002059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E50F8B" w14:textId="6CE4C736" w:rsidR="00205953" w:rsidRDefault="00205953" w:rsidP="00F4727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9157530"/>
      <w:docPartObj>
        <w:docPartGallery w:val="Page Numbers (Bottom of Page)"/>
        <w:docPartUnique/>
      </w:docPartObj>
    </w:sdtPr>
    <w:sdtEndPr>
      <w:rPr>
        <w:rStyle w:val="PageNumber"/>
        <w:sz w:val="16"/>
        <w:szCs w:val="16"/>
      </w:rPr>
    </w:sdtEndPr>
    <w:sdtContent>
      <w:p w14:paraId="14AD47C1" w14:textId="77777777" w:rsidR="00D46AB5" w:rsidRPr="00E530A6" w:rsidRDefault="00D46AB5" w:rsidP="00D46AB5">
        <w:pPr>
          <w:pStyle w:val="Footer"/>
          <w:framePr w:h="284" w:hRule="exact" w:wrap="none" w:vAnchor="text" w:hAnchor="page" w:x="11146" w:y="-41"/>
          <w:rPr>
            <w:rStyle w:val="PageNumber"/>
            <w:sz w:val="16"/>
            <w:szCs w:val="16"/>
          </w:rPr>
        </w:pPr>
        <w:r w:rsidRPr="00E530A6">
          <w:rPr>
            <w:rStyle w:val="PageNumber"/>
            <w:b/>
            <w:bCs/>
            <w:sz w:val="16"/>
            <w:szCs w:val="16"/>
          </w:rPr>
          <w:fldChar w:fldCharType="begin"/>
        </w:r>
        <w:r w:rsidRPr="00E530A6">
          <w:rPr>
            <w:rStyle w:val="PageNumber"/>
            <w:b/>
            <w:bCs/>
            <w:sz w:val="16"/>
            <w:szCs w:val="16"/>
          </w:rPr>
          <w:instrText xml:space="preserve"> PAGE </w:instrText>
        </w:r>
        <w:r w:rsidRPr="00E530A6">
          <w:rPr>
            <w:rStyle w:val="PageNumber"/>
            <w:b/>
            <w:bCs/>
            <w:sz w:val="16"/>
            <w:szCs w:val="16"/>
          </w:rPr>
          <w:fldChar w:fldCharType="separate"/>
        </w:r>
        <w:r>
          <w:rPr>
            <w:rStyle w:val="PageNumber"/>
            <w:b/>
            <w:bCs/>
            <w:sz w:val="16"/>
            <w:szCs w:val="16"/>
          </w:rPr>
          <w:t>3</w:t>
        </w:r>
        <w:r w:rsidRPr="00E530A6">
          <w:rPr>
            <w:rStyle w:val="PageNumber"/>
            <w:b/>
            <w:bCs/>
            <w:sz w:val="16"/>
            <w:szCs w:val="16"/>
          </w:rPr>
          <w:fldChar w:fldCharType="end"/>
        </w:r>
      </w:p>
    </w:sdtContent>
  </w:sdt>
  <w:p w14:paraId="6ADC6868" w14:textId="45B2226E" w:rsidR="00205953" w:rsidRPr="0067118D" w:rsidRDefault="00205953" w:rsidP="00CF3068">
    <w:pPr>
      <w:pStyle w:val="Disclaim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AF610F9" w14:textId="77777777" w:rsidR="001A1DEC" w:rsidRDefault="001A1DEC" w:rsidP="00782F2B">
      <w:r>
        <w:separator/>
      </w:r>
    </w:p>
  </w:footnote>
  <w:footnote w:type="continuationSeparator" w:id="0">
    <w:p w14:paraId="2E09C6E9" w14:textId="77777777" w:rsidR="001A1DEC" w:rsidRDefault="001A1DEC" w:rsidP="00782F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927E4E" w14:textId="165D14FF" w:rsidR="00205953" w:rsidRDefault="00205953">
    <w:pPr>
      <w:spacing w:before="0"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09A551" w14:textId="78577BC9" w:rsidR="00205953" w:rsidRPr="00392CDF" w:rsidRDefault="00205953" w:rsidP="00497911">
    <w:pPr>
      <w:pStyle w:val="UnitName"/>
    </w:pPr>
    <w:r w:rsidRPr="00497911">
      <w:rPr>
        <w:noProof/>
      </w:rPr>
      <mc:AlternateContent>
        <mc:Choice Requires="wpg">
          <w:drawing>
            <wp:anchor distT="0" distB="0" distL="114300" distR="114300" simplePos="0" relativeHeight="251708416" behindDoc="1" locked="0" layoutInCell="1" allowOverlap="1" wp14:anchorId="548667DA" wp14:editId="6BF2A5A9">
              <wp:simplePos x="0" y="0"/>
              <wp:positionH relativeFrom="margin">
                <wp:posOffset>7620</wp:posOffset>
              </wp:positionH>
              <wp:positionV relativeFrom="page">
                <wp:posOffset>500149</wp:posOffset>
              </wp:positionV>
              <wp:extent cx="1344295" cy="395605"/>
              <wp:effectExtent l="0" t="0" r="14605" b="0"/>
              <wp:wrapNone/>
              <wp:docPr id="2" name="Block IOWA Logo" descr="University of Iowa logo"/>
              <wp:cNvGraphicFramePr/>
              <a:graphic xmlns:a="http://schemas.openxmlformats.org/drawingml/2006/main">
                <a:graphicData uri="http://schemas.microsoft.com/office/word/2010/wordprocessingGroup">
                  <wpg:wgp>
                    <wpg:cNvGrpSpPr/>
                    <wpg:grpSpPr>
                      <a:xfrm>
                        <a:off x="0" y="0"/>
                        <a:ext cx="1344295" cy="395605"/>
                        <a:chOff x="640436" y="458979"/>
                        <a:chExt cx="1066800" cy="314325"/>
                      </a:xfrm>
                    </wpg:grpSpPr>
                    <wpg:grpSp>
                      <wpg:cNvPr id="3" name="Graphic 1"/>
                      <wpg:cNvGrpSpPr/>
                      <wpg:grpSpPr>
                        <a:xfrm>
                          <a:off x="640436" y="458979"/>
                          <a:ext cx="1066800" cy="304800"/>
                          <a:chOff x="640436" y="458979"/>
                          <a:chExt cx="1066800" cy="304800"/>
                        </a:xfrm>
                        <a:solidFill>
                          <a:srgbClr val="FED600"/>
                        </a:solidFill>
                      </wpg:grpSpPr>
                      <wps:wsp>
                        <wps:cNvPr id="4" name="Freeform: Shape 4"/>
                        <wps:cNvSpPr/>
                        <wps:spPr>
                          <a:xfrm>
                            <a:off x="640436" y="458979"/>
                            <a:ext cx="133350" cy="304800"/>
                          </a:xfrm>
                          <a:custGeom>
                            <a:avLst/>
                            <a:gdLst>
                              <a:gd name="connsiteX0" fmla="*/ 137636 w 133350"/>
                              <a:gd name="connsiteY0" fmla="*/ 64770 h 304800"/>
                              <a:gd name="connsiteX1" fmla="*/ 112586 w 133350"/>
                              <a:gd name="connsiteY1" fmla="*/ 64770 h 304800"/>
                              <a:gd name="connsiteX2" fmla="*/ 112586 w 133350"/>
                              <a:gd name="connsiteY2" fmla="*/ 244888 h 304800"/>
                              <a:gd name="connsiteX3" fmla="*/ 137636 w 133350"/>
                              <a:gd name="connsiteY3" fmla="*/ 244888 h 304800"/>
                              <a:gd name="connsiteX4" fmla="*/ 137636 w 133350"/>
                              <a:gd name="connsiteY4" fmla="*/ 310134 h 304800"/>
                              <a:gd name="connsiteX5" fmla="*/ 0 w 133350"/>
                              <a:gd name="connsiteY5" fmla="*/ 310134 h 304800"/>
                              <a:gd name="connsiteX6" fmla="*/ 0 w 133350"/>
                              <a:gd name="connsiteY6" fmla="*/ 244888 h 304800"/>
                              <a:gd name="connsiteX7" fmla="*/ 25051 w 133350"/>
                              <a:gd name="connsiteY7" fmla="*/ 244888 h 304800"/>
                              <a:gd name="connsiteX8" fmla="*/ 25051 w 133350"/>
                              <a:gd name="connsiteY8" fmla="*/ 64770 h 304800"/>
                              <a:gd name="connsiteX9" fmla="*/ 0 w 133350"/>
                              <a:gd name="connsiteY9" fmla="*/ 64770 h 304800"/>
                              <a:gd name="connsiteX10" fmla="*/ 0 w 133350"/>
                              <a:gd name="connsiteY10" fmla="*/ 0 h 304800"/>
                              <a:gd name="connsiteX11" fmla="*/ 137636 w 133350"/>
                              <a:gd name="connsiteY11" fmla="*/ 0 h 304800"/>
                              <a:gd name="connsiteX12" fmla="*/ 137636 w 133350"/>
                              <a:gd name="connsiteY12" fmla="*/ 64770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33350" h="304800">
                                <a:moveTo>
                                  <a:pt x="137636" y="64770"/>
                                </a:moveTo>
                                <a:lnTo>
                                  <a:pt x="112586" y="64770"/>
                                </a:lnTo>
                                <a:lnTo>
                                  <a:pt x="112586" y="244888"/>
                                </a:lnTo>
                                <a:lnTo>
                                  <a:pt x="137636" y="244888"/>
                                </a:lnTo>
                                <a:lnTo>
                                  <a:pt x="137636" y="310134"/>
                                </a:lnTo>
                                <a:lnTo>
                                  <a:pt x="0" y="310134"/>
                                </a:lnTo>
                                <a:lnTo>
                                  <a:pt x="0" y="244888"/>
                                </a:lnTo>
                                <a:lnTo>
                                  <a:pt x="25051" y="244888"/>
                                </a:lnTo>
                                <a:lnTo>
                                  <a:pt x="25051" y="64770"/>
                                </a:lnTo>
                                <a:lnTo>
                                  <a:pt x="0" y="64770"/>
                                </a:lnTo>
                                <a:lnTo>
                                  <a:pt x="0" y="0"/>
                                </a:lnTo>
                                <a:lnTo>
                                  <a:pt x="137636" y="0"/>
                                </a:lnTo>
                                <a:lnTo>
                                  <a:pt x="137636" y="64770"/>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Freeform: Shape 5"/>
                        <wps:cNvSpPr/>
                        <wps:spPr>
                          <a:xfrm>
                            <a:off x="803504" y="458979"/>
                            <a:ext cx="219075" cy="304800"/>
                          </a:xfrm>
                          <a:custGeom>
                            <a:avLst/>
                            <a:gdLst>
                              <a:gd name="connsiteX0" fmla="*/ 159639 w 219075"/>
                              <a:gd name="connsiteY0" fmla="*/ 310229 h 304800"/>
                              <a:gd name="connsiteX1" fmla="*/ 59912 w 219075"/>
                              <a:gd name="connsiteY1" fmla="*/ 310229 h 304800"/>
                              <a:gd name="connsiteX2" fmla="*/ 0 w 219075"/>
                              <a:gd name="connsiteY2" fmla="*/ 247650 h 304800"/>
                              <a:gd name="connsiteX3" fmla="*/ 0 w 219075"/>
                              <a:gd name="connsiteY3" fmla="*/ 62579 h 304800"/>
                              <a:gd name="connsiteX4" fmla="*/ 59912 w 219075"/>
                              <a:gd name="connsiteY4" fmla="*/ 0 h 304800"/>
                              <a:gd name="connsiteX5" fmla="*/ 159639 w 219075"/>
                              <a:gd name="connsiteY5" fmla="*/ 0 h 304800"/>
                              <a:gd name="connsiteX6" fmla="*/ 219551 w 219075"/>
                              <a:gd name="connsiteY6" fmla="*/ 62579 h 304800"/>
                              <a:gd name="connsiteX7" fmla="*/ 219551 w 219075"/>
                              <a:gd name="connsiteY7" fmla="*/ 247650 h 304800"/>
                              <a:gd name="connsiteX8" fmla="*/ 159639 w 219075"/>
                              <a:gd name="connsiteY8" fmla="*/ 310229 h 304800"/>
                              <a:gd name="connsiteX9" fmla="*/ 131445 w 219075"/>
                              <a:gd name="connsiteY9" fmla="*/ 244983 h 304800"/>
                              <a:gd name="connsiteX10" fmla="*/ 131445 w 219075"/>
                              <a:gd name="connsiteY10" fmla="*/ 64770 h 304800"/>
                              <a:gd name="connsiteX11" fmla="*/ 88106 w 219075"/>
                              <a:gd name="connsiteY11" fmla="*/ 64770 h 304800"/>
                              <a:gd name="connsiteX12" fmla="*/ 88106 w 219075"/>
                              <a:gd name="connsiteY12" fmla="*/ 244888 h 304800"/>
                              <a:gd name="connsiteX13" fmla="*/ 131445 w 219075"/>
                              <a:gd name="connsiteY13" fmla="*/ 244888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19075" h="304800">
                                <a:moveTo>
                                  <a:pt x="159639" y="310229"/>
                                </a:moveTo>
                                <a:lnTo>
                                  <a:pt x="59912" y="310229"/>
                                </a:lnTo>
                                <a:cubicBezTo>
                                  <a:pt x="23717" y="310229"/>
                                  <a:pt x="0" y="286512"/>
                                  <a:pt x="0" y="247650"/>
                                </a:cubicBezTo>
                                <a:lnTo>
                                  <a:pt x="0" y="62579"/>
                                </a:lnTo>
                                <a:cubicBezTo>
                                  <a:pt x="0" y="24098"/>
                                  <a:pt x="24098" y="0"/>
                                  <a:pt x="59912" y="0"/>
                                </a:cubicBezTo>
                                <a:lnTo>
                                  <a:pt x="159639" y="0"/>
                                </a:lnTo>
                                <a:cubicBezTo>
                                  <a:pt x="195834" y="0"/>
                                  <a:pt x="219551" y="24098"/>
                                  <a:pt x="219551" y="62579"/>
                                </a:cubicBezTo>
                                <a:lnTo>
                                  <a:pt x="219551" y="247650"/>
                                </a:lnTo>
                                <a:cubicBezTo>
                                  <a:pt x="219456" y="286036"/>
                                  <a:pt x="195358" y="310229"/>
                                  <a:pt x="159639" y="310229"/>
                                </a:cubicBezTo>
                                <a:close/>
                                <a:moveTo>
                                  <a:pt x="131445" y="244983"/>
                                </a:moveTo>
                                <a:lnTo>
                                  <a:pt x="131445" y="64770"/>
                                </a:lnTo>
                                <a:lnTo>
                                  <a:pt x="88106" y="64770"/>
                                </a:lnTo>
                                <a:lnTo>
                                  <a:pt x="88106" y="244888"/>
                                </a:lnTo>
                                <a:lnTo>
                                  <a:pt x="131445" y="244888"/>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Freeform: Shape 6"/>
                        <wps:cNvSpPr/>
                        <wps:spPr>
                          <a:xfrm>
                            <a:off x="1040200" y="458979"/>
                            <a:ext cx="409575" cy="304800"/>
                          </a:xfrm>
                          <a:custGeom>
                            <a:avLst/>
                            <a:gdLst>
                              <a:gd name="connsiteX0" fmla="*/ 21907 w 409575"/>
                              <a:gd name="connsiteY0" fmla="*/ 64770 h 304800"/>
                              <a:gd name="connsiteX1" fmla="*/ 0 w 409575"/>
                              <a:gd name="connsiteY1" fmla="*/ 64770 h 304800"/>
                              <a:gd name="connsiteX2" fmla="*/ 0 w 409575"/>
                              <a:gd name="connsiteY2" fmla="*/ 0 h 304800"/>
                              <a:gd name="connsiteX3" fmla="*/ 130492 w 409575"/>
                              <a:gd name="connsiteY3" fmla="*/ 0 h 304800"/>
                              <a:gd name="connsiteX4" fmla="*/ 130492 w 409575"/>
                              <a:gd name="connsiteY4" fmla="*/ 64770 h 304800"/>
                              <a:gd name="connsiteX5" fmla="*/ 106013 w 409575"/>
                              <a:gd name="connsiteY5" fmla="*/ 64770 h 304800"/>
                              <a:gd name="connsiteX6" fmla="*/ 128397 w 409575"/>
                              <a:gd name="connsiteY6" fmla="*/ 214027 h 304800"/>
                              <a:gd name="connsiteX7" fmla="*/ 174784 w 409575"/>
                              <a:gd name="connsiteY7" fmla="*/ 0 h 304800"/>
                              <a:gd name="connsiteX8" fmla="*/ 240982 w 409575"/>
                              <a:gd name="connsiteY8" fmla="*/ 0 h 304800"/>
                              <a:gd name="connsiteX9" fmla="*/ 290608 w 409575"/>
                              <a:gd name="connsiteY9" fmla="*/ 214122 h 304800"/>
                              <a:gd name="connsiteX10" fmla="*/ 308419 w 409575"/>
                              <a:gd name="connsiteY10" fmla="*/ 64770 h 304800"/>
                              <a:gd name="connsiteX11" fmla="*/ 285655 w 409575"/>
                              <a:gd name="connsiteY11" fmla="*/ 64770 h 304800"/>
                              <a:gd name="connsiteX12" fmla="*/ 285655 w 409575"/>
                              <a:gd name="connsiteY12" fmla="*/ 0 h 304800"/>
                              <a:gd name="connsiteX13" fmla="*/ 414433 w 409575"/>
                              <a:gd name="connsiteY13" fmla="*/ 0 h 304800"/>
                              <a:gd name="connsiteX14" fmla="*/ 414433 w 409575"/>
                              <a:gd name="connsiteY14" fmla="*/ 64770 h 304800"/>
                              <a:gd name="connsiteX15" fmla="*/ 393002 w 409575"/>
                              <a:gd name="connsiteY15" fmla="*/ 64770 h 304800"/>
                              <a:gd name="connsiteX16" fmla="*/ 354140 w 409575"/>
                              <a:gd name="connsiteY16" fmla="*/ 310134 h 304800"/>
                              <a:gd name="connsiteX17" fmla="*/ 248984 w 409575"/>
                              <a:gd name="connsiteY17" fmla="*/ 310134 h 304800"/>
                              <a:gd name="connsiteX18" fmla="*/ 208312 w 409575"/>
                              <a:gd name="connsiteY18" fmla="*/ 127349 h 304800"/>
                              <a:gd name="connsiteX19" fmla="*/ 166783 w 409575"/>
                              <a:gd name="connsiteY19" fmla="*/ 310134 h 304800"/>
                              <a:gd name="connsiteX20" fmla="*/ 65722 w 409575"/>
                              <a:gd name="connsiteY20" fmla="*/ 310134 h 304800"/>
                              <a:gd name="connsiteX21" fmla="*/ 21907 w 409575"/>
                              <a:gd name="connsiteY21" fmla="*/ 64770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409575" h="304800">
                                <a:moveTo>
                                  <a:pt x="21907" y="64770"/>
                                </a:moveTo>
                                <a:lnTo>
                                  <a:pt x="0" y="64770"/>
                                </a:lnTo>
                                <a:lnTo>
                                  <a:pt x="0" y="0"/>
                                </a:lnTo>
                                <a:lnTo>
                                  <a:pt x="130492" y="0"/>
                                </a:lnTo>
                                <a:lnTo>
                                  <a:pt x="130492" y="64770"/>
                                </a:lnTo>
                                <a:lnTo>
                                  <a:pt x="106013" y="64770"/>
                                </a:lnTo>
                                <a:lnTo>
                                  <a:pt x="128397" y="214027"/>
                                </a:lnTo>
                                <a:lnTo>
                                  <a:pt x="174784" y="0"/>
                                </a:lnTo>
                                <a:lnTo>
                                  <a:pt x="240982" y="0"/>
                                </a:lnTo>
                                <a:lnTo>
                                  <a:pt x="290608" y="214122"/>
                                </a:lnTo>
                                <a:lnTo>
                                  <a:pt x="308419" y="64770"/>
                                </a:lnTo>
                                <a:lnTo>
                                  <a:pt x="285655" y="64770"/>
                                </a:lnTo>
                                <a:lnTo>
                                  <a:pt x="285655" y="0"/>
                                </a:lnTo>
                                <a:lnTo>
                                  <a:pt x="414433" y="0"/>
                                </a:lnTo>
                                <a:lnTo>
                                  <a:pt x="414433" y="64770"/>
                                </a:lnTo>
                                <a:lnTo>
                                  <a:pt x="393002" y="64770"/>
                                </a:lnTo>
                                <a:lnTo>
                                  <a:pt x="354140" y="310134"/>
                                </a:lnTo>
                                <a:lnTo>
                                  <a:pt x="248984" y="310134"/>
                                </a:lnTo>
                                <a:lnTo>
                                  <a:pt x="208312" y="127349"/>
                                </a:lnTo>
                                <a:lnTo>
                                  <a:pt x="166783" y="310134"/>
                                </a:lnTo>
                                <a:lnTo>
                                  <a:pt x="65722" y="310134"/>
                                </a:lnTo>
                                <a:lnTo>
                                  <a:pt x="21907" y="64770"/>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Freeform: Shape 7"/>
                        <wps:cNvSpPr/>
                        <wps:spPr>
                          <a:xfrm>
                            <a:off x="1431773" y="458979"/>
                            <a:ext cx="276225" cy="304800"/>
                          </a:xfrm>
                          <a:custGeom>
                            <a:avLst/>
                            <a:gdLst>
                              <a:gd name="connsiteX0" fmla="*/ 0 w 276225"/>
                              <a:gd name="connsiteY0" fmla="*/ 244983 h 304800"/>
                              <a:gd name="connsiteX1" fmla="*/ 23717 w 276225"/>
                              <a:gd name="connsiteY1" fmla="*/ 244983 h 304800"/>
                              <a:gd name="connsiteX2" fmla="*/ 70675 w 276225"/>
                              <a:gd name="connsiteY2" fmla="*/ 0 h 304800"/>
                              <a:gd name="connsiteX3" fmla="*/ 211455 w 276225"/>
                              <a:gd name="connsiteY3" fmla="*/ 0 h 304800"/>
                              <a:gd name="connsiteX4" fmla="*/ 257937 w 276225"/>
                              <a:gd name="connsiteY4" fmla="*/ 244983 h 304800"/>
                              <a:gd name="connsiteX5" fmla="*/ 279844 w 276225"/>
                              <a:gd name="connsiteY5" fmla="*/ 244983 h 304800"/>
                              <a:gd name="connsiteX6" fmla="*/ 279844 w 276225"/>
                              <a:gd name="connsiteY6" fmla="*/ 310229 h 304800"/>
                              <a:gd name="connsiteX7" fmla="*/ 174784 w 276225"/>
                              <a:gd name="connsiteY7" fmla="*/ 310229 h 304800"/>
                              <a:gd name="connsiteX8" fmla="*/ 164973 w 276225"/>
                              <a:gd name="connsiteY8" fmla="*/ 234696 h 304800"/>
                              <a:gd name="connsiteX9" fmla="*/ 112681 w 276225"/>
                              <a:gd name="connsiteY9" fmla="*/ 234696 h 304800"/>
                              <a:gd name="connsiteX10" fmla="*/ 103251 w 276225"/>
                              <a:gd name="connsiteY10" fmla="*/ 310229 h 304800"/>
                              <a:gd name="connsiteX11" fmla="*/ 0 w 276225"/>
                              <a:gd name="connsiteY11" fmla="*/ 310229 h 304800"/>
                              <a:gd name="connsiteX12" fmla="*/ 0 w 276225"/>
                              <a:gd name="connsiteY12" fmla="*/ 244983 h 304800"/>
                              <a:gd name="connsiteX13" fmla="*/ 159639 w 276225"/>
                              <a:gd name="connsiteY13" fmla="*/ 177927 h 304800"/>
                              <a:gd name="connsiteX14" fmla="*/ 139541 w 276225"/>
                              <a:gd name="connsiteY14" fmla="*/ 52769 h 304800"/>
                              <a:gd name="connsiteX15" fmla="*/ 118967 w 276225"/>
                              <a:gd name="connsiteY15" fmla="*/ 177927 h 304800"/>
                              <a:gd name="connsiteX16" fmla="*/ 159639 w 276225"/>
                              <a:gd name="connsiteY16" fmla="*/ 177927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276225" h="304800">
                                <a:moveTo>
                                  <a:pt x="0" y="244983"/>
                                </a:moveTo>
                                <a:lnTo>
                                  <a:pt x="23717" y="244983"/>
                                </a:lnTo>
                                <a:lnTo>
                                  <a:pt x="70675" y="0"/>
                                </a:lnTo>
                                <a:lnTo>
                                  <a:pt x="211455" y="0"/>
                                </a:lnTo>
                                <a:lnTo>
                                  <a:pt x="257937" y="244983"/>
                                </a:lnTo>
                                <a:lnTo>
                                  <a:pt x="279844" y="244983"/>
                                </a:lnTo>
                                <a:lnTo>
                                  <a:pt x="279844" y="310229"/>
                                </a:lnTo>
                                <a:lnTo>
                                  <a:pt x="174784" y="310229"/>
                                </a:lnTo>
                                <a:lnTo>
                                  <a:pt x="164973" y="234696"/>
                                </a:lnTo>
                                <a:lnTo>
                                  <a:pt x="112681" y="234696"/>
                                </a:lnTo>
                                <a:lnTo>
                                  <a:pt x="103251" y="310229"/>
                                </a:lnTo>
                                <a:lnTo>
                                  <a:pt x="0" y="310229"/>
                                </a:lnTo>
                                <a:lnTo>
                                  <a:pt x="0" y="244983"/>
                                </a:lnTo>
                                <a:close/>
                                <a:moveTo>
                                  <a:pt x="159639" y="177927"/>
                                </a:moveTo>
                                <a:lnTo>
                                  <a:pt x="139541" y="52769"/>
                                </a:lnTo>
                                <a:lnTo>
                                  <a:pt x="118967" y="177927"/>
                                </a:lnTo>
                                <a:lnTo>
                                  <a:pt x="159639" y="177927"/>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xmlns:a="http://schemas.openxmlformats.org/drawingml/2006/main">
          <w:pict>
            <v:group id="Block IOWA Logo" style="position:absolute;margin-left:.6pt;margin-top:39.4pt;width:105.85pt;height:31.15pt;z-index:-251608064;mso-position-horizontal-relative:margin;mso-position-vertical-relative:page;mso-width-relative:margin;mso-height-relative:margin" alt="University of Iowa logo" coordsize="10668,3143" coordorigin="6404,4589" o:spid="_x0000_s1026" w14:anchorId="13B6358C"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">
              <v:group id="Graphic 1" style="position:absolute;left:6404;top:4589;width:10668;height:3048" coordsize="10668,3048" coordorigin="6404,4589" o:spid="_x0000_s10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">
                <v:shape id="Freeform: Shape 4" style="position:absolute;left:6404;top:4589;width:1333;height:3048;visibility:visible;mso-wrap-style:square;v-text-anchor:middle" coordsize="133350,304800" o:spid="_x0000_s1028" fillcolor="#fed600" stroked="f" path="m137636,64770r-25050,l112586,244888r25050,l137636,310134,,310134,,244888r25051,l25051,64770,,64770,,,137636,r,6477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">
                  <v:stroke joinstyle="miter"/>
                  <v:path arrowok="t" o:connecttype="custom" o:connectlocs="137636,64770;112586,64770;112586,244888;137636,244888;137636,310134;0,310134;0,244888;25051,244888;25051,64770;0,64770;0,0;137636,0;137636,64770" o:connectangles="0,0,0,0,0,0,0,0,0,0,0,0,0"/>
                </v:shape>
                <v:shape id="Freeform: Shape 5" style="position:absolute;left:8035;top:4589;width:2190;height:3048;visibility:visible;mso-wrap-style:square;v-text-anchor:middle" coordsize="219075,304800" o:spid="_x0000_s1029" fillcolor="#fed600" stroked="f" path="m159639,310229r-99727,c23717,310229,,286512,,247650l,62579c,24098,24098,,59912,r99727,c195834,,219551,24098,219551,62579r,185071c219456,286036,195358,310229,159639,310229xm131445,244983r,-180213l88106,64770r,180118l131445,244888r,95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">
                  <v:stroke joinstyle="miter"/>
                  <v:path arrowok="t" o:connecttype="custom" o:connectlocs="159639,310229;59912,310229;0,247650;0,62579;59912,0;159639,0;219551,62579;219551,247650;159639,310229;131445,244983;131445,64770;88106,64770;88106,244888;131445,244888" o:connectangles="0,0,0,0,0,0,0,0,0,0,0,0,0,0"/>
                </v:shape>
                <v:shape id="Freeform: Shape 6" style="position:absolute;left:10402;top:4589;width:4095;height:3048;visibility:visible;mso-wrap-style:square;v-text-anchor:middle" coordsize="409575,304800" o:spid="_x0000_s1030" fillcolor="#fed600" stroked="f" path="m21907,64770l,64770,,,130492,r,64770l106013,64770r22384,149257l174784,r66198,l290608,214122,308419,64770r-22764,l285655,,414433,r,64770l393002,64770,354140,310134r-105156,l208312,127349,166783,310134r-101061,l21907,64770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">
                  <v:stroke joinstyle="miter"/>
                  <v:path arrowok="t" o:connecttype="custom" o:connectlocs="21907,64770;0,64770;0,0;130492,0;130492,64770;106013,64770;128397,214027;174784,0;240982,0;290608,214122;308419,64770;285655,64770;285655,0;414433,0;414433,64770;393002,64770;354140,310134;248984,310134;208312,127349;166783,310134;65722,310134;21907,64770" o:connectangles="0,0,0,0,0,0,0,0,0,0,0,0,0,0,0,0,0,0,0,0,0,0"/>
                </v:shape>
                <v:shape id="Freeform: Shape 7" style="position:absolute;left:14317;top:4589;width:2762;height:3048;visibility:visible;mso-wrap-style:square;v-text-anchor:middle" coordsize="276225,304800" o:spid="_x0000_s1031" fillcolor="#fed600" stroked="f" path="m,244983r23717,l70675,,211455,r46482,244983l279844,244983r,65246l174784,310229r-9811,-75533l112681,234696r-9430,75533l,310229,,244983xm159639,177927l139541,52769,118967,177927r40672,x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">
                  <v:stroke joinstyle="miter"/>
                  <v:path arrowok="t" o:connecttype="custom" o:connectlocs="0,244983;23717,244983;70675,0;211455,0;257937,244983;279844,244983;279844,310229;174784,310229;164973,234696;112681,234696;103251,310229;0,310229;0,244983;159639,177927;139541,52769;118967,177927;159639,177927" o:connectangles="0,0,0,0,0,0,0,0,0,0,0,0,0,0,0,0,0"/>
                </v:shape>
              </v:group>
              <w10:wrap anchorx="margin" anchory="page"/>
            </v:group>
          </w:pict>
        </mc:Fallback>
      </mc:AlternateContent>
    </w:r>
    <w:r w:rsidR="00044473">
      <w:t>College of Liberal Arts and Sciences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35B028" w14:textId="0A266D5A" w:rsidR="00205953" w:rsidRDefault="00E71FC3">
    <w:pPr>
      <w:spacing w:before="0" w:after="0" w:line="240" w:lineRule="auto"/>
    </w:pPr>
    <w:r>
      <w:rPr>
        <w:noProof/>
      </w:rPr>
      <w:drawing>
        <wp:anchor distT="0" distB="0" distL="114300" distR="114300" simplePos="0" relativeHeight="251714560" behindDoc="0" locked="0" layoutInCell="1" allowOverlap="1" wp14:anchorId="67C61C1C" wp14:editId="1F98B726">
          <wp:simplePos x="0" y="0"/>
          <wp:positionH relativeFrom="column">
            <wp:posOffset>186690</wp:posOffset>
          </wp:positionH>
          <wp:positionV relativeFrom="paragraph">
            <wp:posOffset>736307</wp:posOffset>
          </wp:positionV>
          <wp:extent cx="2202815" cy="641985"/>
          <wp:effectExtent l="0" t="0" r="0" b="5715"/>
          <wp:wrapThrough wrapText="bothSides">
            <wp:wrapPolygon edited="0">
              <wp:start x="0" y="0"/>
              <wp:lineTo x="0" y="21365"/>
              <wp:lineTo x="21419" y="21365"/>
              <wp:lineTo x="21419" y="16665"/>
              <wp:lineTo x="21046" y="13674"/>
              <wp:lineTo x="20299" y="0"/>
              <wp:lineTo x="0" y="0"/>
            </wp:wrapPolygon>
          </wp:wrapThrough>
          <wp:docPr id="498247153" name="Block IOWA logo Cover" descr="The University of I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247153" name="Block IOWA logo Cover" descr="The University of Iowa"/>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02815" cy="64198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12512" behindDoc="1" locked="0" layoutInCell="1" allowOverlap="1" wp14:anchorId="171CF557" wp14:editId="44CC648D">
              <wp:simplePos x="0" y="0"/>
              <wp:positionH relativeFrom="margin">
                <wp:posOffset>-278130</wp:posOffset>
              </wp:positionH>
              <wp:positionV relativeFrom="margin">
                <wp:posOffset>-826770</wp:posOffset>
              </wp:positionV>
              <wp:extent cx="7040880" cy="9326880"/>
              <wp:effectExtent l="0" t="0" r="0" b="0"/>
              <wp:wrapNone/>
              <wp:docPr id="73" name="Gold Fiel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040880" cy="932688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14="http://schemas.microsoft.com/office/drawing/2010/main" xmlns:pic="http://schemas.openxmlformats.org/drawingml/2006/picture" xmlns:a="http://schemas.openxmlformats.org/drawingml/2006/main">
          <w:pict>
            <v:rect id="Gold Field" style="position:absolute;margin-left:-21.9pt;margin-top:-65.1pt;width:554.4pt;height:734.4pt;z-index:-2516039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lt="&quot;&quot;" o:spid="_x0000_s1026" fillcolor="#ffcd00 [3204]" stroked="f" strokeweight="1pt" w14:anchorId="54962AF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">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0150B8F"/>
    <w:multiLevelType w:val="hybridMultilevel"/>
    <w:tmpl w:val="017C4D62"/>
    <w:lvl w:ilvl="0" w:tplc="0E122170">
      <w:start w:val="1"/>
      <w:numFmt w:val="decimal"/>
      <w:pStyle w:val="numberbullet"/>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5E5BE7"/>
    <w:multiLevelType w:val="hybridMultilevel"/>
    <w:tmpl w:val="F3ACC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E40A53"/>
    <w:multiLevelType w:val="multilevel"/>
    <w:tmpl w:val="F3C8F798"/>
    <w:lvl w:ilvl="0">
      <w:start w:val="1"/>
      <w:numFmt w:val="upperLetter"/>
      <w:lvlText w:val="Appendix %1"/>
      <w:lvlJc w:val="left"/>
      <w:pPr>
        <w:tabs>
          <w:tab w:val="num" w:pos="1985"/>
        </w:tabs>
        <w:ind w:left="1985" w:hanging="1985"/>
      </w:pPr>
      <w:rPr>
        <w:rFonts w:hint="default"/>
      </w:rPr>
    </w:lvl>
    <w:lvl w:ilvl="1">
      <w:start w:val="1"/>
      <w:numFmt w:val="decimal"/>
      <w:pStyle w:val="WRPAppendixHeading2"/>
      <w:lvlText w:val="Appendix %1.%2"/>
      <w:lvlJc w:val="left"/>
      <w:pPr>
        <w:tabs>
          <w:tab w:val="num" w:pos="1985"/>
        </w:tabs>
        <w:ind w:left="1985" w:hanging="1985"/>
      </w:pPr>
      <w:rPr>
        <w:rFonts w:hint="default"/>
      </w:rPr>
    </w:lvl>
    <w:lvl w:ilvl="2">
      <w:start w:val="1"/>
      <w:numFmt w:val="decimal"/>
      <w:pStyle w:val="IPNAppendixHeading3"/>
      <w:lvlText w:val="Appendix %1.%2.%3"/>
      <w:lvlJc w:val="left"/>
      <w:pPr>
        <w:tabs>
          <w:tab w:val="num" w:pos="1985"/>
        </w:tabs>
        <w:ind w:left="1985" w:hanging="198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3B173080"/>
    <w:multiLevelType w:val="multilevel"/>
    <w:tmpl w:val="51465480"/>
    <w:styleLink w:val="WRPbulletlist"/>
    <w:lvl w:ilvl="0">
      <w:start w:val="1"/>
      <w:numFmt w:val="bullet"/>
      <w:lvlText w:val=""/>
      <w:lvlJc w:val="left"/>
      <w:pPr>
        <w:ind w:left="360" w:hanging="360"/>
      </w:pPr>
      <w:rPr>
        <w:rFonts w:ascii="Symbol" w:hAnsi="Symbol" w:hint="default"/>
        <w:color w:val="00A8E1"/>
        <w:sz w:val="22"/>
      </w:rPr>
    </w:lvl>
    <w:lvl w:ilvl="1">
      <w:start w:val="1"/>
      <w:numFmt w:val="bullet"/>
      <w:lvlText w:val=""/>
      <w:lvlJc w:val="left"/>
      <w:pPr>
        <w:ind w:left="360" w:hanging="360"/>
      </w:pPr>
      <w:rPr>
        <w:rFonts w:ascii="Symbol" w:hAnsi="Symbol" w:hint="default"/>
        <w:color w:val="00A8E1"/>
        <w:sz w:val="22"/>
      </w:rPr>
    </w:lvl>
    <w:lvl w:ilvl="2">
      <w:start w:val="1"/>
      <w:numFmt w:val="bullet"/>
      <w:lvlText w:val=""/>
      <w:lvlJc w:val="left"/>
      <w:pPr>
        <w:ind w:left="360" w:hanging="360"/>
      </w:pPr>
      <w:rPr>
        <w:rFonts w:ascii="Wingdings" w:hAnsi="Wingdings" w:hint="default"/>
        <w:color w:val="00A8E1"/>
      </w:rPr>
    </w:lvl>
    <w:lvl w:ilvl="3">
      <w:start w:val="1"/>
      <w:numFmt w:val="bullet"/>
      <w:lvlText w:val="-"/>
      <w:lvlJc w:val="left"/>
      <w:pPr>
        <w:ind w:left="360" w:hanging="360"/>
      </w:pPr>
      <w:rPr>
        <w:rFonts w:ascii="Verdana" w:hAnsi="Verdana" w:hint="default"/>
        <w:b w:val="0"/>
        <w:color w:val="00A8E1"/>
      </w:rPr>
    </w:lvl>
    <w:lvl w:ilvl="4">
      <w:start w:val="1"/>
      <w:numFmt w:val="bullet"/>
      <w:lvlText w:val="◦"/>
      <w:lvlJc w:val="left"/>
      <w:pPr>
        <w:ind w:left="360" w:hanging="360"/>
      </w:pPr>
      <w:rPr>
        <w:rFonts w:ascii="Verdana" w:hAnsi="Verdana" w:hint="default"/>
        <w:color w:val="00A8E1"/>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D274D83"/>
    <w:multiLevelType w:val="hybridMultilevel"/>
    <w:tmpl w:val="4F10791A"/>
    <w:lvl w:ilvl="0" w:tplc="72665578">
      <w:start w:val="1"/>
      <w:numFmt w:val="bullet"/>
      <w:pStyle w:val="WRPBullet5"/>
      <w:lvlText w:val=""/>
      <w:lvlJc w:val="left"/>
      <w:pPr>
        <w:ind w:left="576" w:hanging="288"/>
      </w:pPr>
      <w:rPr>
        <w:rFonts w:ascii="Symbol" w:hAnsi="Symbol" w:hint="default"/>
        <w:color w:val="auto"/>
        <w:sz w:val="18"/>
      </w:rPr>
    </w:lvl>
    <w:lvl w:ilvl="1" w:tplc="A6349E3E">
      <w:start w:val="1"/>
      <w:numFmt w:val="bullet"/>
      <w:lvlText w:val="o"/>
      <w:lvlJc w:val="left"/>
      <w:pPr>
        <w:ind w:left="1008" w:hanging="288"/>
      </w:pPr>
      <w:rPr>
        <w:rFonts w:ascii="Courier New" w:hAnsi="Courier New" w:hint="default"/>
        <w:sz w:val="18"/>
      </w:rPr>
    </w:lvl>
    <w:lvl w:ilvl="2" w:tplc="AD762B74">
      <w:start w:val="1"/>
      <w:numFmt w:val="bullet"/>
      <w:lvlText w:val=""/>
      <w:lvlJc w:val="left"/>
      <w:pPr>
        <w:ind w:left="1440" w:hanging="288"/>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04851D0"/>
    <w:multiLevelType w:val="hybridMultilevel"/>
    <w:tmpl w:val="3E54AA92"/>
    <w:lvl w:ilvl="0" w:tplc="58BC92F4">
      <w:start w:val="1"/>
      <w:numFmt w:val="bullet"/>
      <w:pStyle w:val="Subtitle"/>
      <w:lvlText w:val=""/>
      <w:lvlJc w:val="left"/>
      <w:pPr>
        <w:ind w:left="171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786D90"/>
    <w:multiLevelType w:val="hybridMultilevel"/>
    <w:tmpl w:val="D43EE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FB3D09"/>
    <w:multiLevelType w:val="multilevel"/>
    <w:tmpl w:val="F6907A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576" w:hanging="576"/>
      </w:pPr>
      <w:rPr>
        <w:rFonts w:hint="default"/>
      </w:rPr>
    </w:lvl>
    <w:lvl w:ilvl="3">
      <w:start w:val="1"/>
      <w:numFmt w:val="decimal"/>
      <w:pStyle w:val="Heading4"/>
      <w:lvlText w:val="%1.%2.%3.%4"/>
      <w:lvlJc w:val="left"/>
      <w:pPr>
        <w:ind w:left="720" w:hanging="720"/>
      </w:pPr>
      <w:rPr>
        <w:rFonts w:hint="default"/>
      </w:rPr>
    </w:lvl>
    <w:lvl w:ilvl="4">
      <w:start w:val="1"/>
      <w:numFmt w:val="decimal"/>
      <w:pStyle w:val="Heading5"/>
      <w:lvlText w:val="%1.%2.%3.%4.%5"/>
      <w:lvlJc w:val="left"/>
      <w:pPr>
        <w:ind w:left="864" w:hanging="864"/>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15:restartNumberingAfterBreak="0">
    <w:nsid w:val="51504365"/>
    <w:multiLevelType w:val="hybridMultilevel"/>
    <w:tmpl w:val="57B07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7D3612"/>
    <w:multiLevelType w:val="multilevel"/>
    <w:tmpl w:val="8480C2EC"/>
    <w:lvl w:ilvl="0">
      <w:start w:val="1"/>
      <w:numFmt w:val="decimal"/>
      <w:pStyle w:val="WRPHeading1"/>
      <w:lvlText w:val="%1."/>
      <w:lvlJc w:val="left"/>
      <w:pPr>
        <w:tabs>
          <w:tab w:val="num" w:pos="1008"/>
        </w:tabs>
        <w:ind w:left="1008" w:hanging="1008"/>
      </w:pPr>
      <w:rPr>
        <w:rFonts w:asciiTheme="minorHAnsi" w:hAnsiTheme="minorHAnsi" w:cs="Arial" w:hint="default"/>
        <w:b/>
        <w:i w:val="0"/>
        <w:color w:val="000000" w:themeColor="text1"/>
        <w:spacing w:val="8"/>
        <w:sz w:val="32"/>
        <w:szCs w:val="28"/>
      </w:rPr>
    </w:lvl>
    <w:lvl w:ilvl="1">
      <w:start w:val="1"/>
      <w:numFmt w:val="decimal"/>
      <w:pStyle w:val="WRPHeading2"/>
      <w:lvlText w:val="%1.%2."/>
      <w:lvlJc w:val="left"/>
      <w:pPr>
        <w:tabs>
          <w:tab w:val="num" w:pos="1008"/>
        </w:tabs>
        <w:ind w:left="1008" w:hanging="1008"/>
      </w:pPr>
      <w:rPr>
        <w:rFonts w:asciiTheme="minorHAnsi" w:hAnsiTheme="minorHAnsi" w:cs="Arial" w:hint="default"/>
        <w:b/>
        <w:i w:val="0"/>
        <w:color w:val="auto"/>
        <w:sz w:val="28"/>
        <w:szCs w:val="24"/>
      </w:rPr>
    </w:lvl>
    <w:lvl w:ilvl="2">
      <w:start w:val="1"/>
      <w:numFmt w:val="decimal"/>
      <w:pStyle w:val="WRPHeading3"/>
      <w:lvlText w:val="%1.%2.%3."/>
      <w:lvlJc w:val="left"/>
      <w:pPr>
        <w:tabs>
          <w:tab w:val="num" w:pos="1008"/>
        </w:tabs>
        <w:ind w:left="1008" w:hanging="1008"/>
      </w:pPr>
      <w:rPr>
        <w:rFonts w:asciiTheme="minorHAnsi" w:hAnsiTheme="minorHAnsi" w:hint="default"/>
        <w:b/>
        <w:bCs w:val="0"/>
        <w:i w:val="0"/>
        <w:iCs w:val="0"/>
        <w:caps w:val="0"/>
        <w:smallCaps w:val="0"/>
        <w:strike w:val="0"/>
        <w:dstrike w:val="0"/>
        <w:noProof w:val="0"/>
        <w:vanish w:val="0"/>
        <w:color w:val="auto"/>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WRPHeading4"/>
      <w:lvlText w:val="%1.%2.%3.%4."/>
      <w:lvlJc w:val="left"/>
      <w:pPr>
        <w:tabs>
          <w:tab w:val="num" w:pos="1008"/>
        </w:tabs>
        <w:ind w:left="1008" w:hanging="1008"/>
      </w:pPr>
      <w:rPr>
        <w:rFonts w:asciiTheme="minorHAnsi" w:hAnsiTheme="minorHAnsi" w:hint="default"/>
        <w:b/>
        <w:i w:val="0"/>
        <w:color w:val="000000"/>
        <w:spacing w:val="0"/>
        <w:sz w:val="28"/>
        <w:szCs w:val="20"/>
      </w:rPr>
    </w:lvl>
    <w:lvl w:ilvl="4">
      <w:start w:val="1"/>
      <w:numFmt w:val="none"/>
      <w:pStyle w:val="WRPHeading5"/>
      <w:lvlText w:val="1.1.1.1.1"/>
      <w:lvlJc w:val="left"/>
      <w:pPr>
        <w:tabs>
          <w:tab w:val="num" w:pos="1008"/>
        </w:tabs>
        <w:ind w:left="1008" w:hanging="1008"/>
      </w:pPr>
      <w:rPr>
        <w:rFonts w:asciiTheme="minorHAnsi" w:hAnsiTheme="minorHAnsi" w:hint="default"/>
        <w:b/>
        <w:sz w:val="24"/>
      </w:rPr>
    </w:lvl>
    <w:lvl w:ilvl="5">
      <w:start w:val="1"/>
      <w:numFmt w:val="none"/>
      <w:lvlText w:val=""/>
      <w:lvlJc w:val="left"/>
      <w:pPr>
        <w:tabs>
          <w:tab w:val="num" w:pos="936"/>
        </w:tabs>
        <w:ind w:left="850" w:hanging="850"/>
      </w:pPr>
      <w:rPr>
        <w:rFonts w:hint="default"/>
      </w:rPr>
    </w:lvl>
    <w:lvl w:ilvl="6">
      <w:start w:val="1"/>
      <w:numFmt w:val="none"/>
      <w:lvlText w:val=""/>
      <w:lvlJc w:val="left"/>
      <w:pPr>
        <w:tabs>
          <w:tab w:val="num" w:pos="936"/>
        </w:tabs>
        <w:ind w:left="850" w:hanging="850"/>
      </w:pPr>
      <w:rPr>
        <w:rFonts w:hint="default"/>
      </w:rPr>
    </w:lvl>
    <w:lvl w:ilvl="7">
      <w:start w:val="1"/>
      <w:numFmt w:val="none"/>
      <w:lvlText w:val=""/>
      <w:lvlJc w:val="left"/>
      <w:pPr>
        <w:tabs>
          <w:tab w:val="num" w:pos="936"/>
        </w:tabs>
        <w:ind w:left="850" w:hanging="850"/>
      </w:pPr>
      <w:rPr>
        <w:rFonts w:hint="default"/>
      </w:rPr>
    </w:lvl>
    <w:lvl w:ilvl="8">
      <w:start w:val="1"/>
      <w:numFmt w:val="none"/>
      <w:lvlText w:val=""/>
      <w:lvlJc w:val="left"/>
      <w:pPr>
        <w:tabs>
          <w:tab w:val="num" w:pos="936"/>
        </w:tabs>
        <w:ind w:left="850" w:hanging="850"/>
      </w:pPr>
      <w:rPr>
        <w:rFonts w:hint="default"/>
      </w:rPr>
    </w:lvl>
  </w:abstractNum>
  <w:abstractNum w:abstractNumId="10" w15:restartNumberingAfterBreak="0">
    <w:nsid w:val="64DA3AB3"/>
    <w:multiLevelType w:val="hybridMultilevel"/>
    <w:tmpl w:val="AA089066"/>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7E61D65"/>
    <w:multiLevelType w:val="hybridMultilevel"/>
    <w:tmpl w:val="8234A1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3AF5E43"/>
    <w:multiLevelType w:val="hybridMultilevel"/>
    <w:tmpl w:val="FA040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F846FC"/>
    <w:multiLevelType w:val="hybridMultilevel"/>
    <w:tmpl w:val="C4A6A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131507">
    <w:abstractNumId w:val="5"/>
  </w:num>
  <w:num w:numId="2" w16cid:durableId="1911427510">
    <w:abstractNumId w:val="0"/>
  </w:num>
  <w:num w:numId="3" w16cid:durableId="333538160">
    <w:abstractNumId w:val="3"/>
  </w:num>
  <w:num w:numId="4" w16cid:durableId="2072918910">
    <w:abstractNumId w:val="2"/>
  </w:num>
  <w:num w:numId="5" w16cid:durableId="832990782">
    <w:abstractNumId w:val="9"/>
    <w:lvlOverride w:ilvl="0">
      <w:lvl w:ilvl="0">
        <w:start w:val="1"/>
        <w:numFmt w:val="decimal"/>
        <w:pStyle w:val="WRPHeading1"/>
        <w:lvlText w:val="%1."/>
        <w:lvlJc w:val="left"/>
        <w:pPr>
          <w:tabs>
            <w:tab w:val="num" w:pos="1008"/>
          </w:tabs>
          <w:ind w:left="1008" w:hanging="1008"/>
        </w:pPr>
        <w:rPr>
          <w:rFonts w:asciiTheme="minorHAnsi" w:hAnsiTheme="minorHAnsi" w:cs="Arial" w:hint="default"/>
          <w:b/>
          <w:i w:val="0"/>
          <w:color w:val="FFFFFF" w:themeColor="background1"/>
          <w:spacing w:val="8"/>
          <w:sz w:val="32"/>
          <w:szCs w:val="28"/>
        </w:rPr>
      </w:lvl>
    </w:lvlOverride>
    <w:lvlOverride w:ilvl="1">
      <w:lvl w:ilvl="1">
        <w:start w:val="1"/>
        <w:numFmt w:val="decimal"/>
        <w:pStyle w:val="WRPHeading2"/>
        <w:lvlText w:val="%1.%2."/>
        <w:lvlJc w:val="left"/>
        <w:pPr>
          <w:tabs>
            <w:tab w:val="num" w:pos="1008"/>
          </w:tabs>
          <w:ind w:left="1008" w:hanging="1008"/>
        </w:pPr>
        <w:rPr>
          <w:rFonts w:asciiTheme="minorHAnsi" w:hAnsiTheme="minorHAnsi" w:cs="Arial" w:hint="default"/>
          <w:b/>
          <w:i w:val="0"/>
          <w:color w:val="FFCD00" w:themeColor="accent1"/>
          <w:sz w:val="28"/>
          <w:szCs w:val="24"/>
        </w:rPr>
      </w:lvl>
    </w:lvlOverride>
    <w:lvlOverride w:ilvl="2">
      <w:lvl w:ilvl="2">
        <w:start w:val="1"/>
        <w:numFmt w:val="decimal"/>
        <w:pStyle w:val="WRPHeading3"/>
        <w:lvlText w:val="%1.%2.%3."/>
        <w:lvlJc w:val="left"/>
        <w:pPr>
          <w:tabs>
            <w:tab w:val="num" w:pos="1008"/>
          </w:tabs>
          <w:ind w:left="1008" w:hanging="1008"/>
        </w:pPr>
        <w:rPr>
          <w:rFonts w:asciiTheme="minorHAnsi" w:hAnsiTheme="minorHAnsi" w:hint="default"/>
          <w:b/>
          <w:bCs w:val="0"/>
          <w:i w:val="0"/>
          <w:iCs w:val="0"/>
          <w:caps w:val="0"/>
          <w:smallCaps w:val="0"/>
          <w:strike w:val="0"/>
          <w:dstrike w:val="0"/>
          <w:noProof w:val="0"/>
          <w:vanish w:val="0"/>
          <w:color w:val="FFCD00" w:themeColor="accent1"/>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6" w16cid:durableId="933053295">
    <w:abstractNumId w:val="7"/>
  </w:num>
  <w:num w:numId="7" w16cid:durableId="1364211282">
    <w:abstractNumId w:val="4"/>
  </w:num>
  <w:num w:numId="8" w16cid:durableId="1017120800">
    <w:abstractNumId w:val="11"/>
  </w:num>
  <w:num w:numId="9" w16cid:durableId="887640915">
    <w:abstractNumId w:val="10"/>
  </w:num>
  <w:num w:numId="10" w16cid:durableId="803549215">
    <w:abstractNumId w:val="8"/>
  </w:num>
  <w:num w:numId="11" w16cid:durableId="70083396">
    <w:abstractNumId w:val="13"/>
  </w:num>
  <w:num w:numId="12" w16cid:durableId="678656749">
    <w:abstractNumId w:val="1"/>
  </w:num>
  <w:num w:numId="13" w16cid:durableId="1955941906">
    <w:abstractNumId w:val="6"/>
  </w:num>
  <w:num w:numId="14" w16cid:durableId="1490637258">
    <w:abstractNumId w:val="12"/>
  </w:num>
  <w:numIdMacAtCleanup w:val="1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isplayBackgroundShape/>
  <w:embedTrueTypeFonts/>
  <w:activeWritingStyle w:appName="MSWord" w:lang="pt-PT" w:vendorID="64" w:dllVersion="0" w:nlCheck="1" w:checkStyle="0"/>
  <w:activeWritingStyle w:appName="MSWord" w:lang="en-US" w:vendorID="64" w:dllVersion="0" w:nlCheck="1" w:checkStyle="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76"/>
  <w:hyphenationZone w:val="425"/>
  <w:defaultTableStyle w:val="DEFAULTGOLDHEADERNOGRID"/>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911"/>
    <w:rsid w:val="0000284D"/>
    <w:rsid w:val="00003A3A"/>
    <w:rsid w:val="00007CEE"/>
    <w:rsid w:val="000130F7"/>
    <w:rsid w:val="00024148"/>
    <w:rsid w:val="00042678"/>
    <w:rsid w:val="0004377D"/>
    <w:rsid w:val="00044473"/>
    <w:rsid w:val="0005159A"/>
    <w:rsid w:val="00056A8B"/>
    <w:rsid w:val="00064050"/>
    <w:rsid w:val="00073A5A"/>
    <w:rsid w:val="00084675"/>
    <w:rsid w:val="000B1215"/>
    <w:rsid w:val="000B1604"/>
    <w:rsid w:val="000B2187"/>
    <w:rsid w:val="000C06A6"/>
    <w:rsid w:val="000C3E88"/>
    <w:rsid w:val="000C607A"/>
    <w:rsid w:val="000D1A7D"/>
    <w:rsid w:val="000D36F8"/>
    <w:rsid w:val="000D3AD4"/>
    <w:rsid w:val="000D6412"/>
    <w:rsid w:val="000D6D7F"/>
    <w:rsid w:val="000E1D58"/>
    <w:rsid w:val="000E1DC9"/>
    <w:rsid w:val="000E4E2B"/>
    <w:rsid w:val="000E6685"/>
    <w:rsid w:val="000F0238"/>
    <w:rsid w:val="000F02E2"/>
    <w:rsid w:val="000F3C48"/>
    <w:rsid w:val="0010058A"/>
    <w:rsid w:val="00103AE2"/>
    <w:rsid w:val="001072EB"/>
    <w:rsid w:val="00110E64"/>
    <w:rsid w:val="00111BB6"/>
    <w:rsid w:val="0012066D"/>
    <w:rsid w:val="0012075A"/>
    <w:rsid w:val="00122FC1"/>
    <w:rsid w:val="00124F28"/>
    <w:rsid w:val="00140B7F"/>
    <w:rsid w:val="001556EA"/>
    <w:rsid w:val="00164E03"/>
    <w:rsid w:val="00166430"/>
    <w:rsid w:val="0016707E"/>
    <w:rsid w:val="00171120"/>
    <w:rsid w:val="0017348D"/>
    <w:rsid w:val="001755DF"/>
    <w:rsid w:val="00181622"/>
    <w:rsid w:val="00182DD5"/>
    <w:rsid w:val="00187123"/>
    <w:rsid w:val="00192029"/>
    <w:rsid w:val="001A1DEC"/>
    <w:rsid w:val="001A30DC"/>
    <w:rsid w:val="001A377E"/>
    <w:rsid w:val="001A6CE6"/>
    <w:rsid w:val="001B0133"/>
    <w:rsid w:val="001B07AC"/>
    <w:rsid w:val="001B0F8C"/>
    <w:rsid w:val="001B4A26"/>
    <w:rsid w:val="001C2196"/>
    <w:rsid w:val="001C4083"/>
    <w:rsid w:val="001C4306"/>
    <w:rsid w:val="001C65BB"/>
    <w:rsid w:val="001D0607"/>
    <w:rsid w:val="001D083A"/>
    <w:rsid w:val="001D51DB"/>
    <w:rsid w:val="001D6230"/>
    <w:rsid w:val="001E0ECD"/>
    <w:rsid w:val="001F5000"/>
    <w:rsid w:val="00200074"/>
    <w:rsid w:val="00200BAA"/>
    <w:rsid w:val="00203A4C"/>
    <w:rsid w:val="00205953"/>
    <w:rsid w:val="002059A5"/>
    <w:rsid w:val="002137DC"/>
    <w:rsid w:val="00234C19"/>
    <w:rsid w:val="002410C4"/>
    <w:rsid w:val="00250D27"/>
    <w:rsid w:val="00275355"/>
    <w:rsid w:val="00275818"/>
    <w:rsid w:val="00292BD4"/>
    <w:rsid w:val="002A183D"/>
    <w:rsid w:val="002A36AB"/>
    <w:rsid w:val="002A57E9"/>
    <w:rsid w:val="002A6386"/>
    <w:rsid w:val="002B466A"/>
    <w:rsid w:val="002B4C3E"/>
    <w:rsid w:val="002B676D"/>
    <w:rsid w:val="002C0B4E"/>
    <w:rsid w:val="002C39A6"/>
    <w:rsid w:val="002C6ADA"/>
    <w:rsid w:val="002D49A7"/>
    <w:rsid w:val="002D5D31"/>
    <w:rsid w:val="002D5F25"/>
    <w:rsid w:val="002E20CD"/>
    <w:rsid w:val="002E2C6A"/>
    <w:rsid w:val="002F4BB8"/>
    <w:rsid w:val="003025C3"/>
    <w:rsid w:val="00303D2C"/>
    <w:rsid w:val="0030591B"/>
    <w:rsid w:val="00306CED"/>
    <w:rsid w:val="0031576E"/>
    <w:rsid w:val="003157A7"/>
    <w:rsid w:val="00322574"/>
    <w:rsid w:val="00325CEA"/>
    <w:rsid w:val="00330A36"/>
    <w:rsid w:val="003337AB"/>
    <w:rsid w:val="0033492D"/>
    <w:rsid w:val="003353BC"/>
    <w:rsid w:val="00340544"/>
    <w:rsid w:val="00344A8E"/>
    <w:rsid w:val="00345509"/>
    <w:rsid w:val="00345AE9"/>
    <w:rsid w:val="00346354"/>
    <w:rsid w:val="0035397C"/>
    <w:rsid w:val="003550B3"/>
    <w:rsid w:val="00360069"/>
    <w:rsid w:val="00360209"/>
    <w:rsid w:val="00361677"/>
    <w:rsid w:val="003621B8"/>
    <w:rsid w:val="0036547F"/>
    <w:rsid w:val="00391FF0"/>
    <w:rsid w:val="00392CDF"/>
    <w:rsid w:val="00393731"/>
    <w:rsid w:val="00395024"/>
    <w:rsid w:val="003A76BD"/>
    <w:rsid w:val="003A7A3C"/>
    <w:rsid w:val="003B711A"/>
    <w:rsid w:val="003C5A5F"/>
    <w:rsid w:val="003D1359"/>
    <w:rsid w:val="003D296C"/>
    <w:rsid w:val="003D7361"/>
    <w:rsid w:val="003F5DC2"/>
    <w:rsid w:val="0040067E"/>
    <w:rsid w:val="00400C1C"/>
    <w:rsid w:val="0041078C"/>
    <w:rsid w:val="00417866"/>
    <w:rsid w:val="00435FBC"/>
    <w:rsid w:val="00436098"/>
    <w:rsid w:val="00436A7F"/>
    <w:rsid w:val="00437F45"/>
    <w:rsid w:val="00444625"/>
    <w:rsid w:val="00460DF4"/>
    <w:rsid w:val="00471717"/>
    <w:rsid w:val="004728F5"/>
    <w:rsid w:val="00486CAE"/>
    <w:rsid w:val="00497911"/>
    <w:rsid w:val="004A22B8"/>
    <w:rsid w:val="004B33EC"/>
    <w:rsid w:val="004B6C13"/>
    <w:rsid w:val="004C3DB5"/>
    <w:rsid w:val="004C4C72"/>
    <w:rsid w:val="004C5F30"/>
    <w:rsid w:val="004E3AF8"/>
    <w:rsid w:val="004E6E12"/>
    <w:rsid w:val="004F1E84"/>
    <w:rsid w:val="004F6F63"/>
    <w:rsid w:val="00512804"/>
    <w:rsid w:val="00512F4F"/>
    <w:rsid w:val="00515E53"/>
    <w:rsid w:val="00522735"/>
    <w:rsid w:val="00522CC8"/>
    <w:rsid w:val="00531114"/>
    <w:rsid w:val="00531933"/>
    <w:rsid w:val="005324DB"/>
    <w:rsid w:val="005404CB"/>
    <w:rsid w:val="005445EB"/>
    <w:rsid w:val="0054717B"/>
    <w:rsid w:val="00550154"/>
    <w:rsid w:val="00550A6C"/>
    <w:rsid w:val="005550EB"/>
    <w:rsid w:val="005566AE"/>
    <w:rsid w:val="00560FC8"/>
    <w:rsid w:val="00563FEB"/>
    <w:rsid w:val="00574863"/>
    <w:rsid w:val="00576D2D"/>
    <w:rsid w:val="00577A5C"/>
    <w:rsid w:val="00581C5C"/>
    <w:rsid w:val="00584127"/>
    <w:rsid w:val="00587AD9"/>
    <w:rsid w:val="005905BB"/>
    <w:rsid w:val="00594FA0"/>
    <w:rsid w:val="005A10AE"/>
    <w:rsid w:val="005A4AFA"/>
    <w:rsid w:val="005A51C8"/>
    <w:rsid w:val="005B4E1C"/>
    <w:rsid w:val="005C542D"/>
    <w:rsid w:val="005D5416"/>
    <w:rsid w:val="005D6104"/>
    <w:rsid w:val="005E7C00"/>
    <w:rsid w:val="005F3228"/>
    <w:rsid w:val="006064B0"/>
    <w:rsid w:val="006121DF"/>
    <w:rsid w:val="00612F3F"/>
    <w:rsid w:val="006158EF"/>
    <w:rsid w:val="00620652"/>
    <w:rsid w:val="006223B5"/>
    <w:rsid w:val="00624CA5"/>
    <w:rsid w:val="006260DA"/>
    <w:rsid w:val="0063257D"/>
    <w:rsid w:val="00636CFE"/>
    <w:rsid w:val="00637BDA"/>
    <w:rsid w:val="00640C76"/>
    <w:rsid w:val="006442DB"/>
    <w:rsid w:val="00647577"/>
    <w:rsid w:val="0065109C"/>
    <w:rsid w:val="00651281"/>
    <w:rsid w:val="00662C73"/>
    <w:rsid w:val="006642CC"/>
    <w:rsid w:val="0066702D"/>
    <w:rsid w:val="0067118D"/>
    <w:rsid w:val="00675E03"/>
    <w:rsid w:val="006768A8"/>
    <w:rsid w:val="00676C1D"/>
    <w:rsid w:val="00677783"/>
    <w:rsid w:val="00681491"/>
    <w:rsid w:val="00693662"/>
    <w:rsid w:val="00694A03"/>
    <w:rsid w:val="00697A8B"/>
    <w:rsid w:val="006A5312"/>
    <w:rsid w:val="006B1623"/>
    <w:rsid w:val="006B1B23"/>
    <w:rsid w:val="006B30A8"/>
    <w:rsid w:val="006B62F7"/>
    <w:rsid w:val="006B68CB"/>
    <w:rsid w:val="006B785B"/>
    <w:rsid w:val="006D7CA3"/>
    <w:rsid w:val="006E197B"/>
    <w:rsid w:val="006E3853"/>
    <w:rsid w:val="006F1211"/>
    <w:rsid w:val="006F5867"/>
    <w:rsid w:val="006F6969"/>
    <w:rsid w:val="00707E9E"/>
    <w:rsid w:val="007131AA"/>
    <w:rsid w:val="00720F8A"/>
    <w:rsid w:val="00723AC7"/>
    <w:rsid w:val="00723C19"/>
    <w:rsid w:val="00731B0D"/>
    <w:rsid w:val="00735666"/>
    <w:rsid w:val="0073713F"/>
    <w:rsid w:val="00742404"/>
    <w:rsid w:val="00743E44"/>
    <w:rsid w:val="00747801"/>
    <w:rsid w:val="00750E96"/>
    <w:rsid w:val="00752D2E"/>
    <w:rsid w:val="00772BC2"/>
    <w:rsid w:val="00782F2B"/>
    <w:rsid w:val="00787997"/>
    <w:rsid w:val="00792DEA"/>
    <w:rsid w:val="007B06D2"/>
    <w:rsid w:val="007D2C7C"/>
    <w:rsid w:val="007D2DF3"/>
    <w:rsid w:val="007D4DC8"/>
    <w:rsid w:val="007E1240"/>
    <w:rsid w:val="0080356A"/>
    <w:rsid w:val="00803DD6"/>
    <w:rsid w:val="008122B9"/>
    <w:rsid w:val="008258C8"/>
    <w:rsid w:val="00825D7D"/>
    <w:rsid w:val="00833BB0"/>
    <w:rsid w:val="00834FA0"/>
    <w:rsid w:val="00836829"/>
    <w:rsid w:val="00843055"/>
    <w:rsid w:val="00850451"/>
    <w:rsid w:val="00854698"/>
    <w:rsid w:val="00854DC0"/>
    <w:rsid w:val="00855AC3"/>
    <w:rsid w:val="00873CBB"/>
    <w:rsid w:val="008759A3"/>
    <w:rsid w:val="00887C41"/>
    <w:rsid w:val="00891E59"/>
    <w:rsid w:val="00896170"/>
    <w:rsid w:val="008A7C9B"/>
    <w:rsid w:val="008B293B"/>
    <w:rsid w:val="008C6295"/>
    <w:rsid w:val="008C79E0"/>
    <w:rsid w:val="009034D7"/>
    <w:rsid w:val="00903CCD"/>
    <w:rsid w:val="00920C9B"/>
    <w:rsid w:val="009251A1"/>
    <w:rsid w:val="009313EA"/>
    <w:rsid w:val="0093285B"/>
    <w:rsid w:val="0094017F"/>
    <w:rsid w:val="00947E5E"/>
    <w:rsid w:val="009503EE"/>
    <w:rsid w:val="00951A99"/>
    <w:rsid w:val="00952FCB"/>
    <w:rsid w:val="009563F7"/>
    <w:rsid w:val="00963935"/>
    <w:rsid w:val="0096632B"/>
    <w:rsid w:val="009666AC"/>
    <w:rsid w:val="009703BD"/>
    <w:rsid w:val="009721AC"/>
    <w:rsid w:val="00974EDA"/>
    <w:rsid w:val="00977F22"/>
    <w:rsid w:val="00984342"/>
    <w:rsid w:val="009862F1"/>
    <w:rsid w:val="00993362"/>
    <w:rsid w:val="009964C2"/>
    <w:rsid w:val="009A763A"/>
    <w:rsid w:val="009B3535"/>
    <w:rsid w:val="009B3A36"/>
    <w:rsid w:val="009B41C4"/>
    <w:rsid w:val="009B469C"/>
    <w:rsid w:val="009B4A39"/>
    <w:rsid w:val="009C2413"/>
    <w:rsid w:val="009C4644"/>
    <w:rsid w:val="009C5E54"/>
    <w:rsid w:val="009C6F3E"/>
    <w:rsid w:val="009D0EFF"/>
    <w:rsid w:val="009D65A8"/>
    <w:rsid w:val="009D6708"/>
    <w:rsid w:val="009E68CE"/>
    <w:rsid w:val="009E6FDE"/>
    <w:rsid w:val="009F0981"/>
    <w:rsid w:val="009F45CA"/>
    <w:rsid w:val="00A04363"/>
    <w:rsid w:val="00A05CAD"/>
    <w:rsid w:val="00A06CD0"/>
    <w:rsid w:val="00A12203"/>
    <w:rsid w:val="00A252A8"/>
    <w:rsid w:val="00A364F1"/>
    <w:rsid w:val="00A40FDC"/>
    <w:rsid w:val="00A41A85"/>
    <w:rsid w:val="00A44856"/>
    <w:rsid w:val="00A47C3A"/>
    <w:rsid w:val="00A53861"/>
    <w:rsid w:val="00A615C9"/>
    <w:rsid w:val="00A622F1"/>
    <w:rsid w:val="00A62FFC"/>
    <w:rsid w:val="00A71192"/>
    <w:rsid w:val="00A83836"/>
    <w:rsid w:val="00A842EE"/>
    <w:rsid w:val="00A8626A"/>
    <w:rsid w:val="00A95C0C"/>
    <w:rsid w:val="00A979DC"/>
    <w:rsid w:val="00AB1F22"/>
    <w:rsid w:val="00AB358A"/>
    <w:rsid w:val="00AC2081"/>
    <w:rsid w:val="00AD43C4"/>
    <w:rsid w:val="00AD7FCD"/>
    <w:rsid w:val="00AE119A"/>
    <w:rsid w:val="00AE1A25"/>
    <w:rsid w:val="00AE3DB1"/>
    <w:rsid w:val="00AE4FFE"/>
    <w:rsid w:val="00AE7FB4"/>
    <w:rsid w:val="00AF2C68"/>
    <w:rsid w:val="00B0127C"/>
    <w:rsid w:val="00B07C05"/>
    <w:rsid w:val="00B13876"/>
    <w:rsid w:val="00B13CB9"/>
    <w:rsid w:val="00B17B5A"/>
    <w:rsid w:val="00B2574D"/>
    <w:rsid w:val="00B26624"/>
    <w:rsid w:val="00B27036"/>
    <w:rsid w:val="00B3641E"/>
    <w:rsid w:val="00B367E9"/>
    <w:rsid w:val="00B503BA"/>
    <w:rsid w:val="00B56082"/>
    <w:rsid w:val="00B6259F"/>
    <w:rsid w:val="00B62AD9"/>
    <w:rsid w:val="00B73D77"/>
    <w:rsid w:val="00B75D20"/>
    <w:rsid w:val="00B873A3"/>
    <w:rsid w:val="00BA5755"/>
    <w:rsid w:val="00BA5764"/>
    <w:rsid w:val="00BA5787"/>
    <w:rsid w:val="00BA640A"/>
    <w:rsid w:val="00BA776E"/>
    <w:rsid w:val="00BC1C65"/>
    <w:rsid w:val="00BC6E03"/>
    <w:rsid w:val="00BC7926"/>
    <w:rsid w:val="00BC7D6D"/>
    <w:rsid w:val="00BD2785"/>
    <w:rsid w:val="00BD679E"/>
    <w:rsid w:val="00BE3989"/>
    <w:rsid w:val="00BE3D8B"/>
    <w:rsid w:val="00C020C2"/>
    <w:rsid w:val="00C03C4A"/>
    <w:rsid w:val="00C17685"/>
    <w:rsid w:val="00C222DD"/>
    <w:rsid w:val="00C279EE"/>
    <w:rsid w:val="00C32669"/>
    <w:rsid w:val="00C40B4B"/>
    <w:rsid w:val="00C419A9"/>
    <w:rsid w:val="00C50962"/>
    <w:rsid w:val="00C50BD6"/>
    <w:rsid w:val="00C50FBD"/>
    <w:rsid w:val="00C55AB5"/>
    <w:rsid w:val="00C562FA"/>
    <w:rsid w:val="00C67579"/>
    <w:rsid w:val="00C67634"/>
    <w:rsid w:val="00C6793E"/>
    <w:rsid w:val="00C70288"/>
    <w:rsid w:val="00C70496"/>
    <w:rsid w:val="00C7294D"/>
    <w:rsid w:val="00C76D1D"/>
    <w:rsid w:val="00C806AD"/>
    <w:rsid w:val="00C80F12"/>
    <w:rsid w:val="00C841CE"/>
    <w:rsid w:val="00C84353"/>
    <w:rsid w:val="00C84A27"/>
    <w:rsid w:val="00C91FBB"/>
    <w:rsid w:val="00C9583E"/>
    <w:rsid w:val="00C97BD1"/>
    <w:rsid w:val="00CA0EAF"/>
    <w:rsid w:val="00CA12E7"/>
    <w:rsid w:val="00CA4ACD"/>
    <w:rsid w:val="00CC19E9"/>
    <w:rsid w:val="00CC5052"/>
    <w:rsid w:val="00CD0764"/>
    <w:rsid w:val="00CD222B"/>
    <w:rsid w:val="00CE511F"/>
    <w:rsid w:val="00CF18A3"/>
    <w:rsid w:val="00CF3068"/>
    <w:rsid w:val="00D03633"/>
    <w:rsid w:val="00D03E69"/>
    <w:rsid w:val="00D14076"/>
    <w:rsid w:val="00D16B6C"/>
    <w:rsid w:val="00D20793"/>
    <w:rsid w:val="00D20EC6"/>
    <w:rsid w:val="00D25E65"/>
    <w:rsid w:val="00D265C2"/>
    <w:rsid w:val="00D33470"/>
    <w:rsid w:val="00D37738"/>
    <w:rsid w:val="00D43FC4"/>
    <w:rsid w:val="00D441A6"/>
    <w:rsid w:val="00D4462D"/>
    <w:rsid w:val="00D46AB5"/>
    <w:rsid w:val="00D47A1C"/>
    <w:rsid w:val="00D504C8"/>
    <w:rsid w:val="00D52F22"/>
    <w:rsid w:val="00D54D95"/>
    <w:rsid w:val="00D554FA"/>
    <w:rsid w:val="00D627FE"/>
    <w:rsid w:val="00D63A14"/>
    <w:rsid w:val="00D64B6C"/>
    <w:rsid w:val="00D773FC"/>
    <w:rsid w:val="00D848E0"/>
    <w:rsid w:val="00D86708"/>
    <w:rsid w:val="00D936DE"/>
    <w:rsid w:val="00DA661E"/>
    <w:rsid w:val="00DB73C9"/>
    <w:rsid w:val="00DD7387"/>
    <w:rsid w:val="00DE1589"/>
    <w:rsid w:val="00DE33A3"/>
    <w:rsid w:val="00DE5288"/>
    <w:rsid w:val="00DF1D14"/>
    <w:rsid w:val="00DF4164"/>
    <w:rsid w:val="00DF4191"/>
    <w:rsid w:val="00DF74E0"/>
    <w:rsid w:val="00E16C44"/>
    <w:rsid w:val="00E23ACE"/>
    <w:rsid w:val="00E437C6"/>
    <w:rsid w:val="00E46FE8"/>
    <w:rsid w:val="00E50F8A"/>
    <w:rsid w:val="00E57773"/>
    <w:rsid w:val="00E71FC3"/>
    <w:rsid w:val="00E73830"/>
    <w:rsid w:val="00E76825"/>
    <w:rsid w:val="00E77B3F"/>
    <w:rsid w:val="00E824F9"/>
    <w:rsid w:val="00E844B2"/>
    <w:rsid w:val="00E9052C"/>
    <w:rsid w:val="00EA7CBC"/>
    <w:rsid w:val="00EB3BE1"/>
    <w:rsid w:val="00EB56A9"/>
    <w:rsid w:val="00EC4E45"/>
    <w:rsid w:val="00ED206D"/>
    <w:rsid w:val="00ED7FFA"/>
    <w:rsid w:val="00EE4DEB"/>
    <w:rsid w:val="00EF2104"/>
    <w:rsid w:val="00EF23E7"/>
    <w:rsid w:val="00EF38A1"/>
    <w:rsid w:val="00EF45F3"/>
    <w:rsid w:val="00F0007C"/>
    <w:rsid w:val="00F0239A"/>
    <w:rsid w:val="00F066B4"/>
    <w:rsid w:val="00F07FC8"/>
    <w:rsid w:val="00F1432F"/>
    <w:rsid w:val="00F2052D"/>
    <w:rsid w:val="00F25F8C"/>
    <w:rsid w:val="00F34569"/>
    <w:rsid w:val="00F36101"/>
    <w:rsid w:val="00F47279"/>
    <w:rsid w:val="00F61A80"/>
    <w:rsid w:val="00F652BC"/>
    <w:rsid w:val="00F741B5"/>
    <w:rsid w:val="00F953A7"/>
    <w:rsid w:val="00FA6394"/>
    <w:rsid w:val="00FA77D8"/>
    <w:rsid w:val="00FC6E36"/>
    <w:rsid w:val="00FD0DF3"/>
    <w:rsid w:val="00FD0F82"/>
    <w:rsid w:val="00FD6B25"/>
    <w:rsid w:val="00FE4A2C"/>
    <w:rsid w:val="00FE4A98"/>
    <w:rsid w:val="00FF07AE"/>
    <w:rsid w:val="19FA0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C5EC52"/>
  <w15:chartTrackingRefBased/>
  <w15:docId w15:val="{1EC01EC2-665B-284B-9BFB-224199A80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Roboto" w:eastAsia="Raleway" w:hAnsi="Roboto"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lsdException w:name="heading 5" w:locked="1" w:semiHidden="1" w:uiPriority="9" w:unhideWhenUsed="1"/>
    <w:lsdException w:name="heading 6" w:locked="1"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locked="1"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semiHidden="1" w:uiPriority="20"/>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locked="1"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560FC8"/>
    <w:pPr>
      <w:spacing w:before="120" w:after="120" w:line="276" w:lineRule="auto"/>
      <w:jc w:val="both"/>
    </w:pPr>
  </w:style>
  <w:style w:type="paragraph" w:styleId="Heading1">
    <w:name w:val="heading 1"/>
    <w:aliases w:val="Subhead 01"/>
    <w:basedOn w:val="Normal"/>
    <w:next w:val="Normal"/>
    <w:link w:val="Heading1Char"/>
    <w:unhideWhenUsed/>
    <w:qFormat/>
    <w:locked/>
    <w:rsid w:val="007B06D2"/>
    <w:pPr>
      <w:spacing w:before="240" w:line="480" w:lineRule="exact"/>
      <w:jc w:val="left"/>
      <w:outlineLvl w:val="0"/>
    </w:pPr>
    <w:rPr>
      <w:b/>
      <w:bCs/>
      <w:sz w:val="36"/>
      <w:szCs w:val="36"/>
    </w:rPr>
  </w:style>
  <w:style w:type="paragraph" w:styleId="Heading2">
    <w:name w:val="heading 2"/>
    <w:aliases w:val="Subhead 02"/>
    <w:basedOn w:val="Normal"/>
    <w:next w:val="Normal"/>
    <w:link w:val="Heading2Char"/>
    <w:unhideWhenUsed/>
    <w:qFormat/>
    <w:locked/>
    <w:rsid w:val="000D6412"/>
    <w:pPr>
      <w:spacing w:before="240" w:line="240" w:lineRule="auto"/>
      <w:jc w:val="left"/>
      <w:outlineLvl w:val="1"/>
    </w:pPr>
    <w:rPr>
      <w:b/>
      <w:bCs/>
      <w:color w:val="000000" w:themeColor="text1"/>
      <w:sz w:val="32"/>
      <w:szCs w:val="32"/>
    </w:rPr>
  </w:style>
  <w:style w:type="paragraph" w:styleId="Heading3">
    <w:name w:val="heading 3"/>
    <w:aliases w:val="Subhead 03"/>
    <w:basedOn w:val="Normal"/>
    <w:next w:val="Normal"/>
    <w:link w:val="Heading3Char"/>
    <w:unhideWhenUsed/>
    <w:qFormat/>
    <w:locked/>
    <w:rsid w:val="001B0F8C"/>
    <w:pPr>
      <w:spacing w:before="240" w:after="80"/>
      <w:jc w:val="left"/>
      <w:outlineLvl w:val="2"/>
    </w:pPr>
    <w:rPr>
      <w:rFonts w:asciiTheme="minorHAnsi" w:hAnsiTheme="minorHAnsi"/>
      <w:b/>
      <w:color w:val="000000" w:themeColor="text1"/>
      <w:sz w:val="28"/>
      <w:szCs w:val="28"/>
    </w:rPr>
  </w:style>
  <w:style w:type="paragraph" w:styleId="Heading4">
    <w:name w:val="heading 4"/>
    <w:aliases w:val="IPN Heading 4.0"/>
    <w:basedOn w:val="Normal"/>
    <w:next w:val="Normal"/>
    <w:link w:val="Heading4Char"/>
    <w:unhideWhenUsed/>
    <w:locked/>
    <w:rsid w:val="006F6969"/>
    <w:pPr>
      <w:numPr>
        <w:ilvl w:val="3"/>
        <w:numId w:val="6"/>
      </w:numPr>
      <w:jc w:val="left"/>
      <w:outlineLvl w:val="3"/>
    </w:pPr>
    <w:rPr>
      <w:rFonts w:asciiTheme="minorHAnsi" w:hAnsiTheme="minorHAnsi"/>
      <w:color w:val="7F7F7F" w:themeColor="text1" w:themeTint="80"/>
    </w:rPr>
  </w:style>
  <w:style w:type="paragraph" w:styleId="Heading5">
    <w:name w:val="heading 5"/>
    <w:aliases w:val="IPN Heading 5.0"/>
    <w:basedOn w:val="Normal"/>
    <w:next w:val="Normal"/>
    <w:link w:val="Heading5Char"/>
    <w:unhideWhenUsed/>
    <w:locked/>
    <w:rsid w:val="006F6969"/>
    <w:pPr>
      <w:numPr>
        <w:ilvl w:val="4"/>
        <w:numId w:val="6"/>
      </w:numPr>
      <w:jc w:val="left"/>
      <w:outlineLvl w:val="4"/>
    </w:pPr>
    <w:rPr>
      <w:rFonts w:asciiTheme="minorHAnsi" w:hAnsiTheme="minorHAnsi"/>
      <w:b/>
      <w:color w:val="000000" w:themeColor="text1"/>
    </w:rPr>
  </w:style>
  <w:style w:type="paragraph" w:styleId="Heading6">
    <w:name w:val="heading 6"/>
    <w:basedOn w:val="Normal"/>
    <w:next w:val="Normal"/>
    <w:link w:val="Heading6Char"/>
    <w:uiPriority w:val="9"/>
    <w:semiHidden/>
    <w:locked/>
    <w:rsid w:val="009563F7"/>
    <w:pPr>
      <w:keepNext/>
      <w:keepLines/>
      <w:numPr>
        <w:ilvl w:val="5"/>
        <w:numId w:val="6"/>
      </w:numPr>
      <w:spacing w:before="40" w:after="0"/>
      <w:outlineLvl w:val="5"/>
    </w:pPr>
    <w:rPr>
      <w:rFonts w:asciiTheme="majorHAnsi" w:eastAsiaTheme="majorEastAsia" w:hAnsiTheme="majorHAnsi" w:cstheme="majorBidi"/>
      <w:color w:val="7F6600" w:themeColor="accent1" w:themeShade="7F"/>
    </w:rPr>
  </w:style>
  <w:style w:type="paragraph" w:styleId="Heading7">
    <w:name w:val="heading 7"/>
    <w:basedOn w:val="Normal"/>
    <w:next w:val="Normal"/>
    <w:link w:val="Heading7Char"/>
    <w:uiPriority w:val="9"/>
    <w:semiHidden/>
    <w:unhideWhenUsed/>
    <w:qFormat/>
    <w:rsid w:val="009563F7"/>
    <w:pPr>
      <w:keepNext/>
      <w:keepLines/>
      <w:numPr>
        <w:ilvl w:val="6"/>
        <w:numId w:val="6"/>
      </w:numPr>
      <w:spacing w:before="40" w:after="0"/>
      <w:outlineLvl w:val="6"/>
    </w:pPr>
    <w:rPr>
      <w:rFonts w:asciiTheme="majorHAnsi" w:eastAsiaTheme="majorEastAsia" w:hAnsiTheme="majorHAnsi" w:cstheme="majorBidi"/>
      <w:i/>
      <w:iCs/>
      <w:color w:val="7F6600" w:themeColor="accent1" w:themeShade="7F"/>
    </w:rPr>
  </w:style>
  <w:style w:type="paragraph" w:styleId="Heading8">
    <w:name w:val="heading 8"/>
    <w:basedOn w:val="Normal"/>
    <w:next w:val="Normal"/>
    <w:link w:val="Heading8Char"/>
    <w:uiPriority w:val="9"/>
    <w:semiHidden/>
    <w:unhideWhenUsed/>
    <w:qFormat/>
    <w:rsid w:val="009563F7"/>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563F7"/>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locked/>
    <w:rsid w:val="00056A8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E33A3"/>
    <w:rPr>
      <w:sz w:val="22"/>
      <w:szCs w:val="22"/>
    </w:rPr>
  </w:style>
  <w:style w:type="paragraph" w:styleId="Footer">
    <w:name w:val="footer"/>
    <w:basedOn w:val="Normal"/>
    <w:link w:val="FooterChar"/>
    <w:uiPriority w:val="99"/>
    <w:unhideWhenUsed/>
    <w:rsid w:val="00581C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1C5C"/>
  </w:style>
  <w:style w:type="character" w:customStyle="1" w:styleId="Heading1Char">
    <w:name w:val="Heading 1 Char"/>
    <w:aliases w:val="Subhead 01 Char"/>
    <w:link w:val="Heading1"/>
    <w:rsid w:val="007B06D2"/>
    <w:rPr>
      <w:b/>
      <w:bCs/>
      <w:sz w:val="36"/>
      <w:szCs w:val="36"/>
    </w:rPr>
  </w:style>
  <w:style w:type="character" w:customStyle="1" w:styleId="Heading2Char">
    <w:name w:val="Heading 2 Char"/>
    <w:aliases w:val="Subhead 02 Char"/>
    <w:link w:val="Heading2"/>
    <w:rsid w:val="000D6412"/>
    <w:rPr>
      <w:b/>
      <w:bCs/>
      <w:color w:val="000000" w:themeColor="text1"/>
      <w:sz w:val="32"/>
      <w:szCs w:val="32"/>
    </w:rPr>
  </w:style>
  <w:style w:type="character" w:customStyle="1" w:styleId="Heading3Char">
    <w:name w:val="Heading 3 Char"/>
    <w:aliases w:val="Subhead 03 Char"/>
    <w:link w:val="Heading3"/>
    <w:rsid w:val="001B0F8C"/>
    <w:rPr>
      <w:rFonts w:asciiTheme="minorHAnsi" w:hAnsiTheme="minorHAnsi"/>
      <w:b/>
      <w:color w:val="000000" w:themeColor="text1"/>
      <w:sz w:val="28"/>
      <w:szCs w:val="28"/>
    </w:rPr>
  </w:style>
  <w:style w:type="character" w:customStyle="1" w:styleId="Heading4Char">
    <w:name w:val="Heading 4 Char"/>
    <w:aliases w:val="IPN Heading 4.0 Char"/>
    <w:link w:val="Heading4"/>
    <w:rsid w:val="006F6969"/>
    <w:rPr>
      <w:rFonts w:asciiTheme="minorHAnsi" w:hAnsiTheme="minorHAnsi"/>
      <w:color w:val="7F7F7F" w:themeColor="text1" w:themeTint="80"/>
    </w:rPr>
  </w:style>
  <w:style w:type="character" w:customStyle="1" w:styleId="Heading5Char">
    <w:name w:val="Heading 5 Char"/>
    <w:aliases w:val="IPN Heading 5.0 Char"/>
    <w:link w:val="Heading5"/>
    <w:rsid w:val="006F6969"/>
    <w:rPr>
      <w:rFonts w:asciiTheme="minorHAnsi" w:hAnsiTheme="minorHAnsi"/>
      <w:b/>
      <w:color w:val="000000" w:themeColor="text1"/>
    </w:rPr>
  </w:style>
  <w:style w:type="paragraph" w:styleId="Quote">
    <w:name w:val="Quote"/>
    <w:basedOn w:val="Normal"/>
    <w:next w:val="Normal"/>
    <w:link w:val="QuoteChar"/>
    <w:uiPriority w:val="29"/>
    <w:semiHidden/>
    <w:locked/>
    <w:rsid w:val="003157A7"/>
    <w:pPr>
      <w:spacing w:before="0" w:line="240" w:lineRule="auto"/>
      <w:jc w:val="left"/>
    </w:pPr>
    <w:rPr>
      <w:i/>
      <w:color w:val="FFFFFF"/>
      <w:sz w:val="19"/>
      <w:szCs w:val="19"/>
    </w:rPr>
  </w:style>
  <w:style w:type="character" w:customStyle="1" w:styleId="QuoteChar">
    <w:name w:val="Quote Char"/>
    <w:link w:val="Quote"/>
    <w:uiPriority w:val="29"/>
    <w:semiHidden/>
    <w:rsid w:val="00DE33A3"/>
    <w:rPr>
      <w:i/>
      <w:color w:val="FFFFFF"/>
      <w:sz w:val="19"/>
      <w:szCs w:val="19"/>
    </w:rPr>
  </w:style>
  <w:style w:type="paragraph" w:styleId="IntenseQuote">
    <w:name w:val="Intense Quote"/>
    <w:basedOn w:val="Normal"/>
    <w:next w:val="Normal"/>
    <w:link w:val="IntenseQuoteChar"/>
    <w:uiPriority w:val="30"/>
    <w:semiHidden/>
    <w:locked/>
    <w:rsid w:val="005566AE"/>
    <w:pPr>
      <w:pBdr>
        <w:top w:val="single" w:sz="4" w:space="10" w:color="00A8E1"/>
        <w:bottom w:val="single" w:sz="4" w:space="10" w:color="00A8E1"/>
      </w:pBdr>
      <w:spacing w:before="360" w:after="360"/>
      <w:ind w:left="864" w:right="864"/>
      <w:jc w:val="left"/>
    </w:pPr>
    <w:rPr>
      <w:i/>
      <w:iCs/>
      <w:color w:val="00A8E1"/>
      <w:sz w:val="30"/>
    </w:rPr>
  </w:style>
  <w:style w:type="character" w:customStyle="1" w:styleId="IntenseQuoteChar">
    <w:name w:val="Intense Quote Char"/>
    <w:link w:val="IntenseQuote"/>
    <w:uiPriority w:val="30"/>
    <w:semiHidden/>
    <w:rsid w:val="00DE33A3"/>
    <w:rPr>
      <w:i/>
      <w:iCs/>
      <w:color w:val="00A8E1"/>
      <w:sz w:val="30"/>
      <w:szCs w:val="22"/>
    </w:rPr>
  </w:style>
  <w:style w:type="paragraph" w:styleId="ListParagraph">
    <w:name w:val="List Paragraph"/>
    <w:basedOn w:val="Normal"/>
    <w:link w:val="ListParagraphChar"/>
    <w:uiPriority w:val="34"/>
    <w:qFormat/>
    <w:locked/>
    <w:rsid w:val="005566AE"/>
    <w:pPr>
      <w:ind w:left="720"/>
      <w:contextualSpacing/>
    </w:pPr>
  </w:style>
  <w:style w:type="paragraph" w:styleId="Subtitle">
    <w:name w:val="Subtitle"/>
    <w:aliases w:val="bullet point"/>
    <w:basedOn w:val="ListParagraph"/>
    <w:next w:val="Normal"/>
    <w:link w:val="SubtitleChar"/>
    <w:uiPriority w:val="11"/>
    <w:semiHidden/>
    <w:locked/>
    <w:rsid w:val="00782F2B"/>
    <w:pPr>
      <w:numPr>
        <w:numId w:val="1"/>
      </w:numPr>
    </w:pPr>
    <w:rPr>
      <w:color w:val="646464"/>
      <w:shd w:val="clear" w:color="auto" w:fill="FFFFFF"/>
    </w:rPr>
  </w:style>
  <w:style w:type="character" w:customStyle="1" w:styleId="SubtitleChar">
    <w:name w:val="Subtitle Char"/>
    <w:aliases w:val="bullet point Char"/>
    <w:link w:val="Subtitle"/>
    <w:uiPriority w:val="11"/>
    <w:semiHidden/>
    <w:rsid w:val="00DE33A3"/>
    <w:rPr>
      <w:color w:val="646464"/>
    </w:rPr>
  </w:style>
  <w:style w:type="table" w:styleId="TableGrid">
    <w:name w:val="Table Grid"/>
    <w:basedOn w:val="TableNormal"/>
    <w:uiPriority w:val="39"/>
    <w:rsid w:val="004A22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locked/>
    <w:rsid w:val="006158E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D9D9D9" w:themeFill="background1" w:themeFillShade="D9"/>
      </w:tcPr>
    </w:tblStylePr>
  </w:style>
  <w:style w:type="table" w:styleId="PlainTable2">
    <w:name w:val="Plain Table 2"/>
    <w:aliases w:val="PLAIN TABLE WITH GRID"/>
    <w:basedOn w:val="TableNormal"/>
    <w:uiPriority w:val="42"/>
    <w:locked/>
    <w:rsid w:val="000F3C48"/>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SubtleEmphasis">
    <w:name w:val="Subtle Emphasis"/>
    <w:aliases w:val="sub heading,Enfase mono"/>
    <w:uiPriority w:val="19"/>
    <w:semiHidden/>
    <w:locked/>
    <w:rsid w:val="006E3853"/>
    <w:rPr>
      <w:rFonts w:ascii="Raleway" w:hAnsi="Raleway"/>
      <w:color w:val="000000"/>
    </w:rPr>
  </w:style>
  <w:style w:type="paragraph" w:customStyle="1" w:styleId="numberbullet">
    <w:name w:val="number bullet"/>
    <w:basedOn w:val="ListParagraph"/>
    <w:link w:val="numberbulletChar"/>
    <w:autoRedefine/>
    <w:semiHidden/>
    <w:locked/>
    <w:rsid w:val="005905BB"/>
    <w:pPr>
      <w:numPr>
        <w:numId w:val="2"/>
      </w:numPr>
      <w:tabs>
        <w:tab w:val="left" w:pos="7020"/>
      </w:tabs>
    </w:pPr>
  </w:style>
  <w:style w:type="paragraph" w:styleId="NoSpacing">
    <w:name w:val="No Spacing"/>
    <w:link w:val="NoSpacingChar"/>
    <w:uiPriority w:val="1"/>
    <w:locked/>
    <w:rsid w:val="00C67579"/>
    <w:rPr>
      <w:rFonts w:asciiTheme="minorHAnsi" w:eastAsiaTheme="minorEastAsia" w:hAnsiTheme="minorHAnsi" w:cstheme="minorBidi"/>
      <w:sz w:val="22"/>
      <w:szCs w:val="22"/>
      <w:lang w:eastAsia="zh-CN"/>
    </w:rPr>
  </w:style>
  <w:style w:type="character" w:customStyle="1" w:styleId="numberbulletChar">
    <w:name w:val="number bullet Char"/>
    <w:link w:val="numberbullet"/>
    <w:semiHidden/>
    <w:rsid w:val="00DE33A3"/>
  </w:style>
  <w:style w:type="paragraph" w:styleId="TOC2">
    <w:name w:val="toc 2"/>
    <w:next w:val="Normal"/>
    <w:autoRedefine/>
    <w:uiPriority w:val="39"/>
    <w:unhideWhenUsed/>
    <w:rsid w:val="000B1604"/>
    <w:pPr>
      <w:spacing w:before="120" w:line="276" w:lineRule="auto"/>
      <w:ind w:left="200"/>
    </w:pPr>
    <w:rPr>
      <w:rFonts w:asciiTheme="minorHAnsi" w:hAnsiTheme="minorHAnsi"/>
      <w:b/>
      <w:bCs/>
      <w:sz w:val="22"/>
      <w:szCs w:val="22"/>
    </w:rPr>
  </w:style>
  <w:style w:type="paragraph" w:styleId="TOC1">
    <w:name w:val="toc 1"/>
    <w:next w:val="Normal"/>
    <w:autoRedefine/>
    <w:uiPriority w:val="39"/>
    <w:unhideWhenUsed/>
    <w:rsid w:val="00581C5C"/>
    <w:pPr>
      <w:spacing w:before="120" w:line="276" w:lineRule="auto"/>
    </w:pPr>
    <w:rPr>
      <w:rFonts w:asciiTheme="minorHAnsi" w:hAnsiTheme="minorHAnsi"/>
      <w:b/>
      <w:bCs/>
      <w:iCs/>
      <w:sz w:val="24"/>
      <w:szCs w:val="24"/>
    </w:rPr>
  </w:style>
  <w:style w:type="paragraph" w:styleId="TOC3">
    <w:name w:val="toc 3"/>
    <w:next w:val="Normal"/>
    <w:autoRedefine/>
    <w:uiPriority w:val="39"/>
    <w:unhideWhenUsed/>
    <w:rsid w:val="00C76D1D"/>
    <w:pPr>
      <w:spacing w:before="120" w:line="276" w:lineRule="auto"/>
      <w:ind w:left="403"/>
    </w:pPr>
    <w:rPr>
      <w:rFonts w:asciiTheme="minorHAnsi" w:hAnsiTheme="minorHAnsi"/>
    </w:rPr>
  </w:style>
  <w:style w:type="character" w:styleId="Hyperlink">
    <w:name w:val="Hyperlink"/>
    <w:uiPriority w:val="99"/>
    <w:unhideWhenUsed/>
    <w:rsid w:val="00E16C44"/>
    <w:rPr>
      <w:rFonts w:asciiTheme="minorHAnsi" w:hAnsiTheme="minorHAnsi"/>
      <w:b/>
      <w:color w:val="0000FF"/>
      <w:sz w:val="20"/>
      <w:u w:val="single"/>
    </w:rPr>
  </w:style>
  <w:style w:type="paragraph" w:styleId="TOC4">
    <w:name w:val="toc 4"/>
    <w:basedOn w:val="Normal"/>
    <w:next w:val="Normal"/>
    <w:autoRedefine/>
    <w:uiPriority w:val="39"/>
    <w:unhideWhenUsed/>
    <w:rsid w:val="00140B7F"/>
    <w:pPr>
      <w:spacing w:before="0" w:after="0"/>
      <w:ind w:left="600"/>
      <w:jc w:val="left"/>
    </w:pPr>
    <w:rPr>
      <w:rFonts w:asciiTheme="minorHAnsi" w:hAnsiTheme="minorHAnsi"/>
    </w:rPr>
  </w:style>
  <w:style w:type="paragraph" w:styleId="TOC5">
    <w:name w:val="toc 5"/>
    <w:basedOn w:val="Normal"/>
    <w:next w:val="Normal"/>
    <w:autoRedefine/>
    <w:uiPriority w:val="39"/>
    <w:unhideWhenUsed/>
    <w:rsid w:val="005324DB"/>
    <w:pPr>
      <w:spacing w:before="0" w:after="0"/>
      <w:ind w:left="800"/>
      <w:jc w:val="left"/>
    </w:pPr>
    <w:rPr>
      <w:rFonts w:asciiTheme="minorHAnsi" w:hAnsiTheme="minorHAnsi"/>
    </w:rPr>
  </w:style>
  <w:style w:type="paragraph" w:styleId="PlainText">
    <w:name w:val="Plain Text"/>
    <w:basedOn w:val="Normal"/>
    <w:link w:val="PlainTextChar"/>
    <w:uiPriority w:val="99"/>
    <w:semiHidden/>
    <w:locked/>
    <w:rsid w:val="00550154"/>
    <w:pPr>
      <w:spacing w:before="0" w:after="0" w:line="240" w:lineRule="auto"/>
      <w:jc w:val="left"/>
    </w:pPr>
    <w:rPr>
      <w:rFonts w:ascii="Gotham Light" w:eastAsia="Times New Roman" w:hAnsi="Gotham Light"/>
      <w:szCs w:val="21"/>
      <w:lang w:val="en-GB"/>
    </w:rPr>
  </w:style>
  <w:style w:type="character" w:customStyle="1" w:styleId="PlainTextChar">
    <w:name w:val="Plain Text Char"/>
    <w:link w:val="PlainText"/>
    <w:uiPriority w:val="99"/>
    <w:semiHidden/>
    <w:rsid w:val="00DE33A3"/>
    <w:rPr>
      <w:rFonts w:ascii="Gotham Light" w:eastAsia="Times New Roman" w:hAnsi="Gotham Light"/>
      <w:sz w:val="22"/>
      <w:szCs w:val="21"/>
      <w:lang w:val="en-GB"/>
    </w:rPr>
  </w:style>
  <w:style w:type="paragraph" w:styleId="FootnoteText">
    <w:name w:val="footnote text"/>
    <w:basedOn w:val="Normal"/>
    <w:link w:val="FootnoteTextChar"/>
    <w:uiPriority w:val="99"/>
    <w:rsid w:val="00395024"/>
    <w:pPr>
      <w:spacing w:before="0" w:after="0" w:line="240" w:lineRule="auto"/>
    </w:pPr>
    <w:rPr>
      <w:sz w:val="18"/>
    </w:rPr>
  </w:style>
  <w:style w:type="character" w:customStyle="1" w:styleId="FootnoteTextChar">
    <w:name w:val="Footnote Text Char"/>
    <w:basedOn w:val="DefaultParagraphFont"/>
    <w:link w:val="FootnoteText"/>
    <w:uiPriority w:val="99"/>
    <w:rsid w:val="00395024"/>
    <w:rPr>
      <w:sz w:val="18"/>
    </w:rPr>
  </w:style>
  <w:style w:type="character" w:styleId="FootnoteReference">
    <w:name w:val="footnote reference"/>
    <w:uiPriority w:val="99"/>
    <w:semiHidden/>
    <w:unhideWhenUsed/>
    <w:rsid w:val="00DF74E0"/>
    <w:rPr>
      <w:vertAlign w:val="superscript"/>
    </w:rPr>
  </w:style>
  <w:style w:type="paragraph" w:styleId="EndnoteText">
    <w:name w:val="endnote text"/>
    <w:basedOn w:val="Normal"/>
    <w:link w:val="EndnoteTextChar"/>
    <w:uiPriority w:val="99"/>
    <w:semiHidden/>
    <w:locked/>
    <w:rsid w:val="00DF74E0"/>
    <w:pPr>
      <w:spacing w:before="0" w:after="0" w:line="240" w:lineRule="auto"/>
      <w:jc w:val="left"/>
    </w:pPr>
    <w:rPr>
      <w:rFonts w:eastAsia="Times New Roman"/>
      <w:lang w:val="en-GB"/>
    </w:rPr>
  </w:style>
  <w:style w:type="character" w:customStyle="1" w:styleId="EndnoteTextChar">
    <w:name w:val="Endnote Text Char"/>
    <w:link w:val="EndnoteText"/>
    <w:uiPriority w:val="99"/>
    <w:semiHidden/>
    <w:rsid w:val="00DE33A3"/>
    <w:rPr>
      <w:rFonts w:eastAsia="Times New Roman"/>
      <w:sz w:val="22"/>
      <w:lang w:val="en-GB"/>
    </w:rPr>
  </w:style>
  <w:style w:type="character" w:styleId="EndnoteReference">
    <w:name w:val="endnote reference"/>
    <w:uiPriority w:val="99"/>
    <w:semiHidden/>
    <w:unhideWhenUsed/>
    <w:rsid w:val="00DF74E0"/>
    <w:rPr>
      <w:vertAlign w:val="superscript"/>
    </w:rPr>
  </w:style>
  <w:style w:type="character" w:styleId="Strong">
    <w:name w:val="Strong"/>
    <w:aliases w:val="footnote"/>
    <w:uiPriority w:val="22"/>
    <w:semiHidden/>
    <w:locked/>
    <w:rsid w:val="000C06A6"/>
    <w:rPr>
      <w:i/>
      <w:color w:val="646464"/>
      <w:sz w:val="18"/>
      <w:vertAlign w:val="superscript"/>
    </w:rPr>
  </w:style>
  <w:style w:type="paragraph" w:customStyle="1" w:styleId="bullet2warpcom">
    <w:name w:val="bullet 2 warpcom"/>
    <w:basedOn w:val="WRPBodyText"/>
    <w:link w:val="bullet2warpcomChar"/>
    <w:semiHidden/>
    <w:rsid w:val="00DE33A3"/>
  </w:style>
  <w:style w:type="character" w:customStyle="1" w:styleId="bullet2warpcomChar">
    <w:name w:val="bullet 2 warpcom Char"/>
    <w:link w:val="bullet2warpcom"/>
    <w:semiHidden/>
    <w:rsid w:val="00DE33A3"/>
    <w:rPr>
      <w:rFonts w:asciiTheme="minorHAnsi" w:eastAsiaTheme="minorEastAsia" w:hAnsiTheme="minorHAnsi" w:cstheme="minorHAnsi"/>
      <w:sz w:val="22"/>
      <w:szCs w:val="22"/>
      <w:lang w:val="pt-PT"/>
    </w:rPr>
  </w:style>
  <w:style w:type="paragraph" w:customStyle="1" w:styleId="Tabletext">
    <w:name w:val="Table text"/>
    <w:basedOn w:val="Normal"/>
    <w:link w:val="TabletextChar"/>
    <w:semiHidden/>
    <w:locked/>
    <w:rsid w:val="000E4E2B"/>
    <w:pPr>
      <w:spacing w:before="0" w:after="0" w:line="240" w:lineRule="auto"/>
      <w:contextualSpacing/>
      <w:jc w:val="left"/>
    </w:pPr>
    <w:rPr>
      <w:rFonts w:ascii="Gotham Light" w:hAnsi="Gotham Light"/>
      <w:bCs/>
      <w:color w:val="FFFFFF"/>
    </w:rPr>
  </w:style>
  <w:style w:type="character" w:customStyle="1" w:styleId="TabletextChar">
    <w:name w:val="Table text Char"/>
    <w:link w:val="Tabletext"/>
    <w:semiHidden/>
    <w:rsid w:val="00DE33A3"/>
    <w:rPr>
      <w:rFonts w:ascii="Gotham Light" w:hAnsi="Gotham Light"/>
      <w:bCs/>
      <w:color w:val="FFFFFF"/>
      <w:sz w:val="22"/>
      <w:szCs w:val="22"/>
    </w:rPr>
  </w:style>
  <w:style w:type="paragraph" w:customStyle="1" w:styleId="bulletwarpcom">
    <w:name w:val="bullet warpcom"/>
    <w:basedOn w:val="ListParagraph"/>
    <w:link w:val="bulletwarpcomChar"/>
    <w:semiHidden/>
    <w:rsid w:val="00E16C44"/>
    <w:pPr>
      <w:ind w:left="0"/>
    </w:pPr>
  </w:style>
  <w:style w:type="table" w:styleId="PlainTable1">
    <w:name w:val="Plain Table 1"/>
    <w:aliases w:val="DEFAULT - BLACK WITH GRID"/>
    <w:basedOn w:val="TableNormal"/>
    <w:uiPriority w:val="41"/>
    <w:locked/>
    <w:rsid w:val="004A22B8"/>
    <w:rPr>
      <w:rFonts w:asciiTheme="minorHAnsi" w:hAnsiTheme="minorHAnsi"/>
    </w:rPr>
    <w:tblPr>
      <w:tblStyleRowBandSize w:val="1"/>
      <w:tblStyleColBandSize w:val="1"/>
      <w:tblBorders>
        <w:insideV w:val="single" w:sz="4" w:space="0" w:color="auto"/>
      </w:tblBorders>
    </w:tblPr>
    <w:tblStylePr w:type="firstRow">
      <w:rPr>
        <w:rFonts w:asciiTheme="majorHAnsi" w:hAnsiTheme="majorHAnsi"/>
        <w:b w:val="0"/>
        <w:bCs/>
      </w:rPr>
      <w:tblPr/>
      <w:tcPr>
        <w:shd w:val="clear" w:color="auto" w:fill="000000" w:themeFill="text1"/>
      </w:tc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D9D9D9" w:themeFill="background1" w:themeFillShade="D9"/>
      </w:tcPr>
    </w:tblStylePr>
  </w:style>
  <w:style w:type="character" w:customStyle="1" w:styleId="ListParagraphChar">
    <w:name w:val="List Paragraph Char"/>
    <w:basedOn w:val="DefaultParagraphFont"/>
    <w:link w:val="ListParagraph"/>
    <w:uiPriority w:val="34"/>
    <w:semiHidden/>
    <w:rsid w:val="00DE33A3"/>
    <w:rPr>
      <w:sz w:val="22"/>
      <w:szCs w:val="22"/>
    </w:rPr>
  </w:style>
  <w:style w:type="character" w:customStyle="1" w:styleId="bulletwarpcomChar">
    <w:name w:val="bullet warpcom Char"/>
    <w:basedOn w:val="ListParagraphChar"/>
    <w:link w:val="bulletwarpcom"/>
    <w:semiHidden/>
    <w:rsid w:val="00DE33A3"/>
    <w:rPr>
      <w:sz w:val="22"/>
      <w:szCs w:val="22"/>
    </w:rPr>
  </w:style>
  <w:style w:type="paragraph" w:customStyle="1" w:styleId="TextoCorpo">
    <w:name w:val="Texto Corpo"/>
    <w:basedOn w:val="Normal"/>
    <w:link w:val="TextoCorpoChar"/>
    <w:semiHidden/>
    <w:locked/>
    <w:rsid w:val="004728F5"/>
    <w:pPr>
      <w:spacing w:before="180" w:line="300" w:lineRule="atLeast"/>
      <w:ind w:left="850"/>
    </w:pPr>
    <w:rPr>
      <w:rFonts w:eastAsia="Times New Roman" w:cs="Arial"/>
      <w:color w:val="000000"/>
      <w:spacing w:val="10"/>
      <w:lang w:val="pt-PT"/>
    </w:rPr>
  </w:style>
  <w:style w:type="character" w:customStyle="1" w:styleId="TextoCorpoChar">
    <w:name w:val="Texto Corpo Char"/>
    <w:link w:val="TextoCorpo"/>
    <w:semiHidden/>
    <w:rsid w:val="00DE33A3"/>
    <w:rPr>
      <w:rFonts w:eastAsia="Times New Roman" w:cs="Arial"/>
      <w:color w:val="000000"/>
      <w:spacing w:val="10"/>
      <w:lang w:val="pt-PT"/>
    </w:rPr>
  </w:style>
  <w:style w:type="table" w:customStyle="1" w:styleId="DEFAULTGOLDHEADERNOGRID">
    <w:name w:val="DEFAULT – GOLD HEADER NO GRID"/>
    <w:basedOn w:val="TableNormal"/>
    <w:uiPriority w:val="99"/>
    <w:rsid w:val="00CA4ACD"/>
    <w:rPr>
      <w:rFonts w:asciiTheme="minorHAnsi" w:hAnsiTheme="minorHAnsi"/>
    </w:rPr>
    <w:tblPr>
      <w:tblStyleRowBandSize w:val="1"/>
    </w:tblPr>
    <w:tcPr>
      <w:shd w:val="clear" w:color="auto" w:fill="FFCD00" w:themeFill="accent1"/>
    </w:tcPr>
    <w:tblStylePr w:type="firstRow">
      <w:rPr>
        <w:rFonts w:asciiTheme="majorHAnsi" w:hAnsiTheme="majorHAnsi"/>
        <w:color w:val="auto"/>
        <w:sz w:val="20"/>
      </w:rPr>
      <w:tblPr/>
      <w:tcPr>
        <w:shd w:val="clear" w:color="auto" w:fill="FFCD00" w:themeFill="accent1"/>
      </w:tcPr>
    </w:tblStylePr>
    <w:tblStylePr w:type="lastRow">
      <w:tblPr/>
      <w:tcPr>
        <w:shd w:val="clear" w:color="auto" w:fill="FFFFFF" w:themeFill="background1"/>
      </w:tcPr>
    </w:tblStylePr>
    <w:tblStylePr w:type="band1Horz">
      <w:rPr>
        <w:rFonts w:asciiTheme="minorHAnsi" w:hAnsiTheme="minorHAnsi"/>
        <w:sz w:val="18"/>
      </w:rPr>
      <w:tblPr/>
      <w:tcPr>
        <w:shd w:val="clear" w:color="auto" w:fill="E3E4E4" w:themeFill="background2" w:themeFillTint="66"/>
      </w:tcPr>
    </w:tblStylePr>
    <w:tblStylePr w:type="band2Horz">
      <w:pPr>
        <w:wordWrap/>
        <w:spacing w:beforeLines="0" w:before="0" w:beforeAutospacing="0" w:afterLines="0" w:after="0" w:afterAutospacing="0" w:line="120" w:lineRule="auto"/>
      </w:pPr>
      <w:rPr>
        <w:rFonts w:asciiTheme="minorHAnsi" w:hAnsiTheme="minorHAnsi"/>
        <w:sz w:val="18"/>
      </w:rPr>
      <w:tblPr/>
      <w:tcPr>
        <w:shd w:val="clear" w:color="auto" w:fill="FFFFFF" w:themeFill="background1"/>
      </w:tcPr>
    </w:tblStylePr>
  </w:style>
  <w:style w:type="table" w:styleId="ListTable2-Accent5">
    <w:name w:val="List Table 2 Accent 5"/>
    <w:basedOn w:val="TableNormal"/>
    <w:uiPriority w:val="47"/>
    <w:locked/>
    <w:rsid w:val="004728F5"/>
    <w:tblPr>
      <w:tblStyleRowBandSize w:val="1"/>
      <w:tblStyleColBandSize w:val="1"/>
      <w:tblBorders>
        <w:top w:val="single" w:sz="4" w:space="0" w:color="7CD7F9"/>
        <w:bottom w:val="single" w:sz="4" w:space="0" w:color="7CD7F9"/>
        <w:insideH w:val="single" w:sz="4" w:space="0" w:color="7CD7F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F1FD"/>
      </w:tcPr>
    </w:tblStylePr>
    <w:tblStylePr w:type="band1Horz">
      <w:tblPr/>
      <w:tcPr>
        <w:shd w:val="clear" w:color="auto" w:fill="D3F1FD"/>
      </w:tcPr>
    </w:tblStylePr>
  </w:style>
  <w:style w:type="table" w:styleId="ListTable1Light">
    <w:name w:val="List Table 1 Light"/>
    <w:basedOn w:val="TableNormal"/>
    <w:uiPriority w:val="46"/>
    <w:locked/>
    <w:rsid w:val="000E1D58"/>
    <w:tblPr>
      <w:tblStyleRowBandSize w:val="1"/>
      <w:tblStyleColBandSize w:val="1"/>
      <w:tblBorders>
        <w:insideH w:val="single" w:sz="4" w:space="0" w:color="00A8E1"/>
      </w:tblBorders>
    </w:tblPr>
    <w:tblStylePr w:type="firstRow">
      <w:pPr>
        <w:jc w:val="left"/>
      </w:pPr>
      <w:rPr>
        <w:b/>
        <w:bCs/>
        <w:color w:val="FFFFFF"/>
      </w:rPr>
      <w:tblPr/>
      <w:tcPr>
        <w:shd w:val="clear" w:color="auto" w:fill="00A8E1"/>
        <w:vAlign w:val="center"/>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E7E6E6"/>
      </w:tcPr>
    </w:tblStylePr>
  </w:style>
  <w:style w:type="paragraph" w:customStyle="1" w:styleId="DecimalAligned">
    <w:name w:val="Decimal Aligned"/>
    <w:basedOn w:val="Normal"/>
    <w:uiPriority w:val="40"/>
    <w:semiHidden/>
    <w:locked/>
    <w:rsid w:val="000E1D58"/>
    <w:pPr>
      <w:tabs>
        <w:tab w:val="decimal" w:pos="360"/>
      </w:tabs>
      <w:spacing w:before="0" w:after="200"/>
      <w:jc w:val="left"/>
    </w:pPr>
    <w:rPr>
      <w:rFonts w:eastAsia="Times New Roman"/>
    </w:rPr>
  </w:style>
  <w:style w:type="numbering" w:customStyle="1" w:styleId="WRPbulletlist">
    <w:name w:val="WRP bullet list"/>
    <w:uiPriority w:val="99"/>
    <w:rsid w:val="00DE33A3"/>
    <w:pPr>
      <w:numPr>
        <w:numId w:val="3"/>
      </w:numPr>
    </w:pPr>
  </w:style>
  <w:style w:type="paragraph" w:customStyle="1" w:styleId="WRPAppendixHeading2">
    <w:name w:val="WRP Appendix Heading 2"/>
    <w:next w:val="Normal"/>
    <w:uiPriority w:val="5"/>
    <w:rsid w:val="00C03C4A"/>
    <w:pPr>
      <w:numPr>
        <w:ilvl w:val="1"/>
        <w:numId w:val="4"/>
      </w:numPr>
      <w:spacing w:before="240" w:after="60"/>
      <w:outlineLvl w:val="1"/>
    </w:pPr>
    <w:rPr>
      <w:rFonts w:eastAsia="Times New Roman" w:cs="Arial"/>
      <w:b/>
      <w:bCs/>
      <w:color w:val="000000" w:themeColor="text1"/>
      <w:kern w:val="32"/>
      <w:sz w:val="24"/>
      <w:szCs w:val="32"/>
      <w:lang w:val="pt-PT"/>
    </w:rPr>
  </w:style>
  <w:style w:type="character" w:customStyle="1" w:styleId="NoSpacingChar">
    <w:name w:val="No Spacing Char"/>
    <w:basedOn w:val="DefaultParagraphFont"/>
    <w:link w:val="NoSpacing"/>
    <w:uiPriority w:val="1"/>
    <w:rsid w:val="00C67579"/>
    <w:rPr>
      <w:rFonts w:asciiTheme="minorHAnsi" w:eastAsiaTheme="minorEastAsia" w:hAnsiTheme="minorHAnsi" w:cstheme="minorBidi"/>
      <w:sz w:val="22"/>
      <w:szCs w:val="22"/>
      <w:lang w:eastAsia="zh-CN"/>
    </w:rPr>
  </w:style>
  <w:style w:type="paragraph" w:customStyle="1" w:styleId="IPNAppendixHeading3">
    <w:name w:val="IPN Appendix Heading 3"/>
    <w:next w:val="Normal"/>
    <w:uiPriority w:val="5"/>
    <w:rsid w:val="00C03C4A"/>
    <w:pPr>
      <w:keepNext/>
      <w:keepLines/>
      <w:numPr>
        <w:ilvl w:val="2"/>
        <w:numId w:val="4"/>
      </w:numPr>
      <w:spacing w:before="240" w:after="60" w:line="300" w:lineRule="atLeast"/>
      <w:outlineLvl w:val="2"/>
    </w:pPr>
    <w:rPr>
      <w:rFonts w:eastAsia="Times New Roman" w:cs="Arial"/>
      <w:b/>
      <w:bCs/>
      <w:color w:val="000000" w:themeColor="text1"/>
      <w:kern w:val="32"/>
      <w:sz w:val="22"/>
      <w:szCs w:val="22"/>
      <w:lang w:val="pt-PT"/>
    </w:rPr>
  </w:style>
  <w:style w:type="paragraph" w:customStyle="1" w:styleId="WRPBodyText">
    <w:name w:val="WRP Body Text"/>
    <w:basedOn w:val="Normal"/>
    <w:link w:val="WRPBodyTextChar"/>
    <w:locked/>
    <w:rsid w:val="00FE4A98"/>
    <w:pPr>
      <w:spacing w:before="0" w:after="160" w:line="259" w:lineRule="auto"/>
      <w:jc w:val="left"/>
    </w:pPr>
    <w:rPr>
      <w:rFonts w:asciiTheme="minorHAnsi" w:eastAsiaTheme="minorEastAsia" w:hAnsiTheme="minorHAnsi" w:cstheme="minorHAnsi"/>
      <w:lang w:val="pt-PT"/>
    </w:rPr>
  </w:style>
  <w:style w:type="character" w:customStyle="1" w:styleId="WRPBodyTextChar">
    <w:name w:val="WRP Body Text Char"/>
    <w:basedOn w:val="DefaultParagraphFont"/>
    <w:link w:val="WRPBodyText"/>
    <w:rsid w:val="00FE4A98"/>
    <w:rPr>
      <w:rFonts w:asciiTheme="minorHAnsi" w:eastAsiaTheme="minorEastAsia" w:hAnsiTheme="minorHAnsi" w:cstheme="minorHAnsi"/>
      <w:szCs w:val="22"/>
      <w:lang w:val="pt-PT"/>
    </w:rPr>
  </w:style>
  <w:style w:type="paragraph" w:customStyle="1" w:styleId="BulletedList">
    <w:name w:val="Bulleted List"/>
    <w:basedOn w:val="WRPBullet5"/>
    <w:qFormat/>
    <w:rsid w:val="00344A8E"/>
    <w:pPr>
      <w:spacing w:after="80" w:line="276" w:lineRule="auto"/>
    </w:pPr>
  </w:style>
  <w:style w:type="paragraph" w:customStyle="1" w:styleId="PullQuote">
    <w:name w:val="Pull Quote"/>
    <w:basedOn w:val="BodyText1"/>
    <w:qFormat/>
    <w:rsid w:val="009251A1"/>
    <w:rPr>
      <w:rFonts w:ascii="Antonio" w:hAnsi="Antonio"/>
      <w:b/>
      <w:bCs/>
      <w:sz w:val="28"/>
    </w:rPr>
  </w:style>
  <w:style w:type="paragraph" w:customStyle="1" w:styleId="WRPBullet5">
    <w:name w:val="WRP Bullet 5"/>
    <w:basedOn w:val="WRPBodyText"/>
    <w:uiPriority w:val="9"/>
    <w:rsid w:val="00DE33A3"/>
    <w:pPr>
      <w:numPr>
        <w:numId w:val="7"/>
      </w:numPr>
    </w:pPr>
  </w:style>
  <w:style w:type="paragraph" w:customStyle="1" w:styleId="WRPBodyBoldText">
    <w:name w:val="WRP Body Bold Text"/>
    <w:basedOn w:val="Normal"/>
    <w:next w:val="Normal"/>
    <w:link w:val="WRPBodyBoldTextChar"/>
    <w:uiPriority w:val="9"/>
    <w:rsid w:val="00BC1C65"/>
    <w:pPr>
      <w:keepNext/>
      <w:keepLines/>
      <w:spacing w:before="180" w:line="300" w:lineRule="atLeast"/>
    </w:pPr>
    <w:rPr>
      <w:rFonts w:eastAsia="Times New Roman" w:cs="Arial"/>
      <w:b/>
      <w:color w:val="000000"/>
      <w:spacing w:val="10"/>
      <w:lang w:val="pt-PT"/>
    </w:rPr>
  </w:style>
  <w:style w:type="character" w:customStyle="1" w:styleId="WRPBodyBoldTextChar">
    <w:name w:val="WRP Body Bold Text Char"/>
    <w:basedOn w:val="DefaultParagraphFont"/>
    <w:link w:val="WRPBodyBoldText"/>
    <w:uiPriority w:val="9"/>
    <w:rsid w:val="00BC1C65"/>
    <w:rPr>
      <w:rFonts w:eastAsia="Times New Roman" w:cs="Arial"/>
      <w:b/>
      <w:color w:val="000000"/>
      <w:spacing w:val="10"/>
      <w:lang w:val="pt-PT"/>
    </w:rPr>
  </w:style>
  <w:style w:type="paragraph" w:styleId="TableofFigures">
    <w:name w:val="table of figures"/>
    <w:basedOn w:val="Normal"/>
    <w:next w:val="Normal"/>
    <w:uiPriority w:val="99"/>
    <w:semiHidden/>
    <w:unhideWhenUsed/>
    <w:rsid w:val="00A40FDC"/>
    <w:pPr>
      <w:spacing w:after="0"/>
    </w:pPr>
  </w:style>
  <w:style w:type="paragraph" w:styleId="Caption">
    <w:name w:val="caption"/>
    <w:basedOn w:val="Normal"/>
    <w:next w:val="Normal"/>
    <w:uiPriority w:val="35"/>
    <w:unhideWhenUsed/>
    <w:qFormat/>
    <w:rsid w:val="00581C5C"/>
    <w:pPr>
      <w:spacing w:line="240" w:lineRule="auto"/>
    </w:pPr>
    <w:rPr>
      <w:rFonts w:asciiTheme="minorHAnsi" w:hAnsiTheme="minorHAnsi"/>
      <w:i/>
      <w:iCs/>
      <w:color w:val="62666A" w:themeColor="text2"/>
      <w:sz w:val="18"/>
      <w:szCs w:val="18"/>
    </w:rPr>
  </w:style>
  <w:style w:type="paragraph" w:customStyle="1" w:styleId="WRPHeading1">
    <w:name w:val="WRP Heading 1"/>
    <w:basedOn w:val="WRPBodyText"/>
    <w:next w:val="WRPBodyText"/>
    <w:link w:val="WRPHeading1Char"/>
    <w:autoRedefine/>
    <w:semiHidden/>
    <w:qFormat/>
    <w:rsid w:val="00C03C4A"/>
    <w:pPr>
      <w:numPr>
        <w:numId w:val="5"/>
      </w:numPr>
      <w:shd w:val="clear" w:color="auto" w:fill="FFCD00" w:themeFill="accent1"/>
    </w:pPr>
    <w:rPr>
      <w:rFonts w:cs="Roboto (Body)"/>
      <w:b/>
      <w:color w:val="000000" w:themeColor="text1"/>
      <w:sz w:val="30"/>
      <w:szCs w:val="32"/>
    </w:rPr>
  </w:style>
  <w:style w:type="character" w:customStyle="1" w:styleId="WRPHeading1Char">
    <w:name w:val="WRP Heading 1 Char"/>
    <w:basedOn w:val="WRPBodyBoldTextChar"/>
    <w:link w:val="WRPHeading1"/>
    <w:semiHidden/>
    <w:rsid w:val="00C03C4A"/>
    <w:rPr>
      <w:rFonts w:asciiTheme="minorHAnsi" w:eastAsiaTheme="minorEastAsia" w:hAnsiTheme="minorHAnsi" w:cs="Roboto (Body)"/>
      <w:b/>
      <w:color w:val="000000" w:themeColor="text1"/>
      <w:spacing w:val="10"/>
      <w:sz w:val="30"/>
      <w:szCs w:val="32"/>
      <w:shd w:val="clear" w:color="auto" w:fill="FFCD00" w:themeFill="accent1"/>
      <w:lang w:val="pt-PT"/>
    </w:rPr>
  </w:style>
  <w:style w:type="paragraph" w:customStyle="1" w:styleId="WRPHeading2">
    <w:name w:val="WRP Heading 2"/>
    <w:basedOn w:val="Normal"/>
    <w:next w:val="WRPBodyText"/>
    <w:link w:val="WRPHeading2Char"/>
    <w:semiHidden/>
    <w:qFormat/>
    <w:rsid w:val="00707E9E"/>
    <w:pPr>
      <w:numPr>
        <w:ilvl w:val="1"/>
        <w:numId w:val="5"/>
      </w:numPr>
      <w:pBdr>
        <w:bottom w:val="single" w:sz="4" w:space="1" w:color="FFCD00" w:themeColor="accent1"/>
      </w:pBdr>
      <w:spacing w:before="0" w:after="80" w:line="259" w:lineRule="auto"/>
      <w:jc w:val="left"/>
    </w:pPr>
    <w:rPr>
      <w:rFonts w:ascii="Raleway ExtraBold" w:eastAsiaTheme="minorEastAsia" w:hAnsi="Raleway ExtraBold" w:cstheme="minorHAnsi"/>
      <w:smallCaps/>
      <w:color w:val="FFCD00" w:themeColor="accent1"/>
      <w:sz w:val="28"/>
      <w:szCs w:val="28"/>
      <w:lang w:val="pt-PT"/>
    </w:rPr>
  </w:style>
  <w:style w:type="character" w:customStyle="1" w:styleId="WRPHeading2Char">
    <w:name w:val="WRP Heading 2 Char"/>
    <w:basedOn w:val="DefaultParagraphFont"/>
    <w:link w:val="WRPHeading2"/>
    <w:semiHidden/>
    <w:rsid w:val="000F02E2"/>
    <w:rPr>
      <w:rFonts w:ascii="Raleway ExtraBold" w:eastAsiaTheme="minorEastAsia" w:hAnsi="Raleway ExtraBold" w:cstheme="minorHAnsi"/>
      <w:smallCaps/>
      <w:color w:val="FFCD00" w:themeColor="accent1"/>
      <w:sz w:val="28"/>
      <w:szCs w:val="28"/>
      <w:lang w:val="pt-PT"/>
    </w:rPr>
  </w:style>
  <w:style w:type="paragraph" w:customStyle="1" w:styleId="WRPHeading3">
    <w:name w:val="WRP Heading 3"/>
    <w:basedOn w:val="Normal"/>
    <w:next w:val="WRPBodyText"/>
    <w:link w:val="WRPHeading3Char"/>
    <w:semiHidden/>
    <w:qFormat/>
    <w:rsid w:val="00707E9E"/>
    <w:pPr>
      <w:numPr>
        <w:ilvl w:val="2"/>
        <w:numId w:val="5"/>
      </w:numPr>
      <w:spacing w:before="0" w:after="80" w:line="259" w:lineRule="auto"/>
      <w:jc w:val="left"/>
    </w:pPr>
    <w:rPr>
      <w:rFonts w:asciiTheme="minorHAnsi" w:eastAsiaTheme="minorEastAsia" w:hAnsiTheme="minorHAnsi" w:cstheme="minorHAnsi"/>
      <w:b/>
      <w:smallCaps/>
      <w:color w:val="FFCD00" w:themeColor="accent1"/>
      <w:sz w:val="26"/>
      <w:szCs w:val="28"/>
      <w:lang w:val="pt-PT"/>
    </w:rPr>
  </w:style>
  <w:style w:type="character" w:customStyle="1" w:styleId="WRPHeading3Char">
    <w:name w:val="WRP Heading 3 Char"/>
    <w:basedOn w:val="DefaultParagraphFont"/>
    <w:link w:val="WRPHeading3"/>
    <w:semiHidden/>
    <w:rsid w:val="000F02E2"/>
    <w:rPr>
      <w:rFonts w:asciiTheme="minorHAnsi" w:eastAsiaTheme="minorEastAsia" w:hAnsiTheme="minorHAnsi" w:cstheme="minorHAnsi"/>
      <w:b/>
      <w:smallCaps/>
      <w:color w:val="FFCD00" w:themeColor="accent1"/>
      <w:sz w:val="26"/>
      <w:szCs w:val="28"/>
      <w:lang w:val="pt-PT"/>
    </w:rPr>
  </w:style>
  <w:style w:type="paragraph" w:customStyle="1" w:styleId="WRPHeading4">
    <w:name w:val="WRP Heading 4"/>
    <w:basedOn w:val="Normal"/>
    <w:next w:val="WRPBodyText"/>
    <w:link w:val="WRPHeading4Char"/>
    <w:semiHidden/>
    <w:qFormat/>
    <w:rsid w:val="00707E9E"/>
    <w:pPr>
      <w:numPr>
        <w:ilvl w:val="3"/>
        <w:numId w:val="5"/>
      </w:numPr>
      <w:spacing w:before="0" w:after="80" w:line="259" w:lineRule="auto"/>
      <w:jc w:val="left"/>
    </w:pPr>
    <w:rPr>
      <w:rFonts w:asciiTheme="minorHAnsi" w:eastAsiaTheme="minorEastAsia" w:hAnsiTheme="minorHAnsi" w:cstheme="minorHAnsi"/>
      <w:b/>
      <w:smallCaps/>
      <w:sz w:val="24"/>
      <w:szCs w:val="28"/>
      <w:lang w:val="pt-PT"/>
    </w:rPr>
  </w:style>
  <w:style w:type="character" w:customStyle="1" w:styleId="WRPHeading4Char">
    <w:name w:val="WRP Heading 4 Char"/>
    <w:basedOn w:val="WRPHeading3Char"/>
    <w:link w:val="WRPHeading4"/>
    <w:semiHidden/>
    <w:rsid w:val="000F02E2"/>
    <w:rPr>
      <w:rFonts w:asciiTheme="minorHAnsi" w:eastAsiaTheme="minorEastAsia" w:hAnsiTheme="minorHAnsi" w:cstheme="minorHAnsi"/>
      <w:b/>
      <w:smallCaps/>
      <w:color w:val="FFCD00" w:themeColor="accent1"/>
      <w:sz w:val="24"/>
      <w:szCs w:val="28"/>
      <w:lang w:val="pt-PT"/>
    </w:rPr>
  </w:style>
  <w:style w:type="paragraph" w:customStyle="1" w:styleId="WRPHeading5">
    <w:name w:val="WRP Heading 5"/>
    <w:basedOn w:val="Normal"/>
    <w:next w:val="WRPBodyText"/>
    <w:link w:val="WRPHeading5Char"/>
    <w:semiHidden/>
    <w:qFormat/>
    <w:rsid w:val="00707E9E"/>
    <w:pPr>
      <w:numPr>
        <w:ilvl w:val="4"/>
        <w:numId w:val="5"/>
      </w:numPr>
      <w:spacing w:before="0" w:after="80" w:line="259" w:lineRule="auto"/>
      <w:jc w:val="left"/>
    </w:pPr>
    <w:rPr>
      <w:rFonts w:ascii="Raleway Medium" w:eastAsiaTheme="minorEastAsia" w:hAnsi="Raleway Medium" w:cstheme="minorHAnsi"/>
      <w:color w:val="62666A" w:themeColor="text2"/>
      <w:sz w:val="22"/>
      <w:szCs w:val="28"/>
      <w:lang w:val="pt-PT"/>
    </w:rPr>
  </w:style>
  <w:style w:type="character" w:customStyle="1" w:styleId="WRPHeading5Char">
    <w:name w:val="WRP Heading 5 Char"/>
    <w:basedOn w:val="WRPHeading4Char"/>
    <w:link w:val="WRPHeading5"/>
    <w:semiHidden/>
    <w:rsid w:val="000F02E2"/>
    <w:rPr>
      <w:rFonts w:ascii="Raleway Medium" w:eastAsiaTheme="minorEastAsia" w:hAnsi="Raleway Medium" w:cstheme="minorHAnsi"/>
      <w:b w:val="0"/>
      <w:smallCaps w:val="0"/>
      <w:color w:val="62666A" w:themeColor="text2"/>
      <w:sz w:val="22"/>
      <w:szCs w:val="28"/>
      <w:lang w:val="pt-PT"/>
    </w:rPr>
  </w:style>
  <w:style w:type="paragraph" w:customStyle="1" w:styleId="WRPEspecial">
    <w:name w:val="WRP Especial"/>
    <w:basedOn w:val="WRPBodyText"/>
    <w:link w:val="WRPEspecialChar"/>
    <w:rsid w:val="0000284D"/>
    <w:pPr>
      <w:spacing w:after="0"/>
    </w:pPr>
  </w:style>
  <w:style w:type="character" w:customStyle="1" w:styleId="WRPEspecialChar">
    <w:name w:val="WRP Especial Char"/>
    <w:basedOn w:val="DefaultParagraphFont"/>
    <w:link w:val="WRPEspecial"/>
    <w:rsid w:val="0000284D"/>
    <w:rPr>
      <w:rFonts w:asciiTheme="minorHAnsi" w:eastAsiaTheme="minorEastAsia" w:hAnsiTheme="minorHAnsi" w:cstheme="minorHAnsi"/>
      <w:szCs w:val="22"/>
      <w:lang w:val="pt-PT"/>
    </w:rPr>
  </w:style>
  <w:style w:type="paragraph" w:customStyle="1" w:styleId="SpecialTitleHighlight">
    <w:name w:val="Special Title – Highlight"/>
    <w:basedOn w:val="Normal"/>
    <w:link w:val="SpecialTitleHighlightChar"/>
    <w:qFormat/>
    <w:rsid w:val="003550B3"/>
    <w:pPr>
      <w:shd w:val="clear" w:color="auto" w:fill="FFCD00" w:themeFill="accent1"/>
      <w:spacing w:before="240" w:after="240" w:line="240" w:lineRule="auto"/>
      <w:jc w:val="left"/>
    </w:pPr>
    <w:rPr>
      <w:rFonts w:asciiTheme="minorHAnsi" w:hAnsiTheme="minorHAnsi"/>
      <w:b/>
      <w:bCs/>
      <w:sz w:val="32"/>
      <w:szCs w:val="32"/>
    </w:rPr>
  </w:style>
  <w:style w:type="character" w:customStyle="1" w:styleId="SpecialTitleHighlightChar">
    <w:name w:val="Special Title – Highlight Char"/>
    <w:basedOn w:val="WRPBodyTextChar"/>
    <w:link w:val="SpecialTitleHighlight"/>
    <w:rsid w:val="003550B3"/>
    <w:rPr>
      <w:rFonts w:asciiTheme="minorHAnsi" w:eastAsiaTheme="minorEastAsia" w:hAnsiTheme="minorHAnsi" w:cstheme="minorHAnsi"/>
      <w:b/>
      <w:bCs/>
      <w:sz w:val="32"/>
      <w:szCs w:val="32"/>
      <w:shd w:val="clear" w:color="auto" w:fill="FFCD00" w:themeFill="accent1"/>
      <w:lang w:val="pt-PT"/>
    </w:rPr>
  </w:style>
  <w:style w:type="paragraph" w:customStyle="1" w:styleId="DOCUMENTTITLE">
    <w:name w:val="DOCUMENT TITLE"/>
    <w:next w:val="Normal"/>
    <w:link w:val="DOCUMENTTITLEChar"/>
    <w:qFormat/>
    <w:rsid w:val="00DF1D14"/>
    <w:pPr>
      <w:spacing w:line="1360" w:lineRule="exact"/>
      <w:ind w:left="202" w:right="-43"/>
    </w:pPr>
    <w:rPr>
      <w:rFonts w:ascii="Antonio" w:hAnsi="Antonio"/>
      <w:b/>
      <w:bCs/>
      <w:sz w:val="120"/>
      <w:szCs w:val="120"/>
    </w:rPr>
  </w:style>
  <w:style w:type="character" w:customStyle="1" w:styleId="DOCUMENTTITLEChar">
    <w:name w:val="DOCUMENT TITLE Char"/>
    <w:basedOn w:val="DefaultParagraphFont"/>
    <w:link w:val="DOCUMENTTITLE"/>
    <w:rsid w:val="00DF1D14"/>
    <w:rPr>
      <w:rFonts w:ascii="Antonio" w:hAnsi="Antonio"/>
      <w:b/>
      <w:bCs/>
      <w:sz w:val="120"/>
      <w:szCs w:val="120"/>
    </w:rPr>
  </w:style>
  <w:style w:type="table" w:styleId="ColorfulList-Accent1">
    <w:name w:val="Colorful List Accent 1"/>
    <w:basedOn w:val="TableNormal"/>
    <w:uiPriority w:val="72"/>
    <w:semiHidden/>
    <w:unhideWhenUsed/>
    <w:rsid w:val="000C607A"/>
    <w:rPr>
      <w:color w:val="000000" w:themeColor="text1"/>
    </w:rPr>
    <w:tblPr>
      <w:tblStyleRowBandSize w:val="1"/>
      <w:tblStyleColBandSize w:val="1"/>
    </w:tblPr>
    <w:tcPr>
      <w:shd w:val="clear" w:color="auto" w:fill="FFFAE6" w:themeFill="accent1" w:themeFillTint="19"/>
    </w:tcPr>
    <w:tblStylePr w:type="firstRow">
      <w:rPr>
        <w:b/>
        <w:bCs/>
        <w:color w:val="FFFFFF" w:themeColor="background1"/>
      </w:rPr>
      <w:tblPr/>
      <w:tcPr>
        <w:tcBorders>
          <w:bottom w:val="single" w:sz="12" w:space="0" w:color="FFFFFF" w:themeColor="background1"/>
        </w:tcBorders>
        <w:shd w:val="clear" w:color="auto" w:fill="000000" w:themeFill="accent2" w:themeFillShade="CC"/>
      </w:tcPr>
    </w:tblStylePr>
    <w:tblStylePr w:type="lastRow">
      <w:rPr>
        <w:b/>
        <w:bCs/>
        <w:color w:val="00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2C0" w:themeFill="accent1" w:themeFillTint="3F"/>
      </w:tcPr>
    </w:tblStylePr>
    <w:tblStylePr w:type="band1Horz">
      <w:tblPr/>
      <w:tcPr>
        <w:shd w:val="clear" w:color="auto" w:fill="FFF5CC" w:themeFill="accent1" w:themeFillTint="33"/>
      </w:tcPr>
    </w:tblStylePr>
  </w:style>
  <w:style w:type="paragraph" w:customStyle="1" w:styleId="IPNGuidanceText">
    <w:name w:val="IPN Guidance Text"/>
    <w:basedOn w:val="WRPEspecial"/>
    <w:link w:val="IPNGuidanceTextChar"/>
    <w:rsid w:val="00306CED"/>
    <w:pPr>
      <w:pBdr>
        <w:top w:val="single" w:sz="4" w:space="1" w:color="C00000"/>
        <w:left w:val="single" w:sz="4" w:space="4" w:color="C00000"/>
        <w:bottom w:val="single" w:sz="4" w:space="1" w:color="C00000"/>
        <w:right w:val="single" w:sz="4" w:space="4" w:color="C00000"/>
      </w:pBdr>
      <w:shd w:val="clear" w:color="auto" w:fill="FFCC99"/>
    </w:pPr>
    <w:rPr>
      <w:rFonts w:ascii="Raleway Medium" w:hAnsi="Raleway Medium"/>
      <w:caps/>
      <w:color w:val="900000"/>
      <w:sz w:val="24"/>
    </w:rPr>
  </w:style>
  <w:style w:type="character" w:customStyle="1" w:styleId="IPNGuidanceTextChar">
    <w:name w:val="IPN Guidance Text Char"/>
    <w:basedOn w:val="WRPEspecialChar"/>
    <w:link w:val="IPNGuidanceText"/>
    <w:rsid w:val="00306CED"/>
    <w:rPr>
      <w:rFonts w:ascii="Raleway Medium" w:eastAsiaTheme="minorEastAsia" w:hAnsi="Raleway Medium" w:cstheme="minorHAnsi"/>
      <w:b w:val="0"/>
      <w:bCs w:val="0"/>
      <w:caps/>
      <w:color w:val="900000"/>
      <w:sz w:val="24"/>
      <w:szCs w:val="22"/>
      <w:shd w:val="clear" w:color="auto" w:fill="FFCC99"/>
      <w:lang w:val="pt-PT"/>
    </w:rPr>
  </w:style>
  <w:style w:type="paragraph" w:customStyle="1" w:styleId="WRPTableBodyText">
    <w:name w:val="WRP Table Body Text"/>
    <w:basedOn w:val="Normal"/>
    <w:uiPriority w:val="14"/>
    <w:rsid w:val="00855AC3"/>
    <w:pPr>
      <w:jc w:val="left"/>
    </w:pPr>
    <w:rPr>
      <w:lang w:val="en-GB"/>
    </w:rPr>
  </w:style>
  <w:style w:type="paragraph" w:styleId="NormalIndent">
    <w:name w:val="Normal Indent"/>
    <w:basedOn w:val="Normal"/>
    <w:uiPriority w:val="99"/>
    <w:semiHidden/>
    <w:unhideWhenUsed/>
    <w:rsid w:val="00D554FA"/>
    <w:pPr>
      <w:ind w:left="720"/>
    </w:pPr>
  </w:style>
  <w:style w:type="paragraph" w:styleId="NormalWeb">
    <w:name w:val="Normal (Web)"/>
    <w:basedOn w:val="Normal"/>
    <w:uiPriority w:val="99"/>
    <w:semiHidden/>
    <w:unhideWhenUsed/>
    <w:rsid w:val="00C562FA"/>
    <w:pPr>
      <w:spacing w:before="100" w:beforeAutospacing="1" w:after="100" w:afterAutospacing="1" w:line="240" w:lineRule="auto"/>
      <w:jc w:val="left"/>
    </w:pPr>
    <w:rPr>
      <w:rFonts w:ascii="Times New Roman" w:eastAsiaTheme="minorEastAsia" w:hAnsi="Times New Roman"/>
      <w:sz w:val="24"/>
      <w:szCs w:val="24"/>
    </w:rPr>
  </w:style>
  <w:style w:type="table" w:styleId="GridTable1Light-Accent2">
    <w:name w:val="Grid Table 1 Light Accent 2"/>
    <w:basedOn w:val="TableNormal"/>
    <w:uiPriority w:val="46"/>
    <w:locked/>
    <w:rsid w:val="00ED7FF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b/>
        <w:bCs/>
      </w:rPr>
      <w:tblPr/>
      <w:tcPr>
        <w:tc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l2br w:val="nil"/>
          <w:tr2bl w:val="nil"/>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styleId="TableGridLight">
    <w:name w:val="Grid Table Light"/>
    <w:basedOn w:val="TableNormal"/>
    <w:uiPriority w:val="40"/>
    <w:rsid w:val="0000284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9"/>
    <w:semiHidden/>
    <w:rsid w:val="009563F7"/>
    <w:rPr>
      <w:rFonts w:asciiTheme="majorHAnsi" w:eastAsiaTheme="majorEastAsia" w:hAnsiTheme="majorHAnsi" w:cstheme="majorBidi"/>
      <w:color w:val="7F6600" w:themeColor="accent1" w:themeShade="7F"/>
    </w:rPr>
  </w:style>
  <w:style w:type="character" w:customStyle="1" w:styleId="Heading7Char">
    <w:name w:val="Heading 7 Char"/>
    <w:basedOn w:val="DefaultParagraphFont"/>
    <w:link w:val="Heading7"/>
    <w:uiPriority w:val="9"/>
    <w:semiHidden/>
    <w:rsid w:val="009563F7"/>
    <w:rPr>
      <w:rFonts w:asciiTheme="majorHAnsi" w:eastAsiaTheme="majorEastAsia" w:hAnsiTheme="majorHAnsi" w:cstheme="majorBidi"/>
      <w:i/>
      <w:iCs/>
      <w:color w:val="7F6600" w:themeColor="accent1" w:themeShade="7F"/>
    </w:rPr>
  </w:style>
  <w:style w:type="character" w:customStyle="1" w:styleId="Heading8Char">
    <w:name w:val="Heading 8 Char"/>
    <w:basedOn w:val="DefaultParagraphFont"/>
    <w:link w:val="Heading8"/>
    <w:uiPriority w:val="9"/>
    <w:semiHidden/>
    <w:rsid w:val="009563F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563F7"/>
    <w:rPr>
      <w:rFonts w:asciiTheme="majorHAnsi" w:eastAsiaTheme="majorEastAsia" w:hAnsiTheme="majorHAnsi" w:cstheme="majorBidi"/>
      <w:i/>
      <w:iCs/>
      <w:color w:val="272727" w:themeColor="text1" w:themeTint="D8"/>
      <w:sz w:val="21"/>
      <w:szCs w:val="21"/>
    </w:rPr>
  </w:style>
  <w:style w:type="paragraph" w:customStyle="1" w:styleId="ParagraphCallout">
    <w:name w:val="Paragraph Callout"/>
    <w:basedOn w:val="Normal"/>
    <w:link w:val="ParagraphCalloutChar"/>
    <w:qFormat/>
    <w:rsid w:val="00707E9E"/>
    <w:pPr>
      <w:spacing w:before="0" w:after="160"/>
      <w:ind w:left="360"/>
      <w:contextualSpacing/>
    </w:pPr>
    <w:rPr>
      <w:b/>
      <w:bCs/>
      <w:noProof/>
    </w:rPr>
  </w:style>
  <w:style w:type="table" w:customStyle="1" w:styleId="GOLDLEFTCOLUMN">
    <w:name w:val="GOLD LEFT COLUMN"/>
    <w:basedOn w:val="TableNormal"/>
    <w:uiPriority w:val="99"/>
    <w:rsid w:val="006158EF"/>
    <w:pPr>
      <w:spacing w:before="100" w:beforeAutospacing="1" w:after="100" w:afterAutospacing="1"/>
      <w:ind w:left="144"/>
    </w:pPr>
    <w:rPr>
      <w:color w:val="000000" w:themeColor="text1"/>
    </w:rPr>
    <w:tblPr>
      <w:tblStyleRowBandSize w:val="1"/>
      <w:tblStyleColBandSize w:val="1"/>
      <w:tblBorders>
        <w:insideV w:val="single" w:sz="4" w:space="0" w:color="auto"/>
      </w:tblBorders>
    </w:tblPr>
    <w:tcPr>
      <w:shd w:val="clear" w:color="auto" w:fill="auto"/>
      <w:vAlign w:val="center"/>
    </w:tcPr>
    <w:tblStylePr w:type="firstRow">
      <w:rPr>
        <w:b/>
        <w:color w:val="auto"/>
      </w:rPr>
    </w:tblStylePr>
    <w:tblStylePr w:type="firstCol">
      <w:pPr>
        <w:wordWrap/>
        <w:spacing w:beforeLines="0" w:before="120" w:beforeAutospacing="0" w:afterLines="0" w:after="120" w:afterAutospacing="0" w:line="240" w:lineRule="auto"/>
      </w:pPr>
      <w:rPr>
        <w:rFonts w:asciiTheme="minorHAnsi" w:hAnsiTheme="minorHAnsi"/>
        <w:b/>
        <w:color w:val="000000" w:themeColor="text1"/>
        <w:sz w:val="20"/>
      </w:rPr>
      <w:tblPr/>
      <w:tcPr>
        <w:shd w:val="clear" w:color="auto" w:fill="FFCD00" w:themeFill="accent1"/>
        <w:vAlign w:val="top"/>
      </w:tcPr>
    </w:tblStylePr>
    <w:tblStylePr w:type="lastCol">
      <w:rPr>
        <w:rFonts w:asciiTheme="minorHAnsi" w:hAnsiTheme="minorHAnsi"/>
        <w:sz w:val="20"/>
      </w:rPr>
      <w:tblPr/>
      <w:tcPr>
        <w:shd w:val="clear" w:color="auto" w:fill="D9D9D9" w:themeFill="background1" w:themeFillShade="D9"/>
      </w:tcPr>
    </w:tblStylePr>
    <w:tblStylePr w:type="band1Vert">
      <w:tblPr/>
      <w:tcPr>
        <w:shd w:val="clear" w:color="auto" w:fill="D9D9D9" w:themeFill="background1" w:themeFillShade="D9"/>
      </w:tcPr>
    </w:tblStylePr>
    <w:tblStylePr w:type="band2Vert">
      <w:tblPr/>
      <w:tcPr>
        <w:shd w:val="clear" w:color="auto" w:fill="D9D9D9" w:themeFill="background1" w:themeFillShade="D9"/>
      </w:tcPr>
    </w:tblStylePr>
  </w:style>
  <w:style w:type="character" w:customStyle="1" w:styleId="ParagraphCalloutChar">
    <w:name w:val="Paragraph Callout Char"/>
    <w:basedOn w:val="DefaultParagraphFont"/>
    <w:link w:val="ParagraphCallout"/>
    <w:rsid w:val="00707E9E"/>
    <w:rPr>
      <w:b/>
      <w:bCs/>
      <w:noProof/>
      <w:sz w:val="22"/>
      <w:szCs w:val="22"/>
    </w:rPr>
  </w:style>
  <w:style w:type="paragraph" w:customStyle="1" w:styleId="BodyText1">
    <w:name w:val="Body Text1"/>
    <w:basedOn w:val="Normal"/>
    <w:link w:val="bodytextChar"/>
    <w:qFormat/>
    <w:rsid w:val="00581C5C"/>
    <w:pPr>
      <w:jc w:val="left"/>
    </w:pPr>
    <w:rPr>
      <w:rFonts w:asciiTheme="minorHAnsi" w:hAnsiTheme="minorHAnsi"/>
    </w:rPr>
  </w:style>
  <w:style w:type="character" w:customStyle="1" w:styleId="bodytextChar">
    <w:name w:val="body text Char"/>
    <w:basedOn w:val="DefaultParagraphFont"/>
    <w:link w:val="BodyText1"/>
    <w:rsid w:val="00581C5C"/>
    <w:rPr>
      <w:rFonts w:asciiTheme="minorHAnsi" w:hAnsiTheme="minorHAnsi"/>
    </w:rPr>
  </w:style>
  <w:style w:type="paragraph" w:styleId="BodyText">
    <w:name w:val="Body Text"/>
    <w:basedOn w:val="Normal"/>
    <w:link w:val="BodyTextChar0"/>
    <w:uiPriority w:val="99"/>
    <w:semiHidden/>
    <w:unhideWhenUsed/>
    <w:rsid w:val="006B68CB"/>
    <w:rPr>
      <w:rFonts w:asciiTheme="minorHAnsi" w:hAnsiTheme="minorHAnsi"/>
    </w:rPr>
  </w:style>
  <w:style w:type="character" w:customStyle="1" w:styleId="BodyTextChar0">
    <w:name w:val="Body Text Char"/>
    <w:basedOn w:val="DefaultParagraphFont"/>
    <w:link w:val="BodyText"/>
    <w:uiPriority w:val="99"/>
    <w:semiHidden/>
    <w:rsid w:val="006B68CB"/>
    <w:rPr>
      <w:rFonts w:asciiTheme="minorHAnsi" w:hAnsiTheme="minorHAnsi"/>
      <w:szCs w:val="22"/>
    </w:rPr>
  </w:style>
  <w:style w:type="paragraph" w:styleId="Title">
    <w:name w:val="Title"/>
    <w:aliases w:val="Page Title"/>
    <w:basedOn w:val="Normal"/>
    <w:next w:val="Normal"/>
    <w:link w:val="TitleChar"/>
    <w:uiPriority w:val="10"/>
    <w:qFormat/>
    <w:locked/>
    <w:rsid w:val="00581C5C"/>
    <w:pPr>
      <w:spacing w:before="0" w:after="240" w:line="800" w:lineRule="exact"/>
      <w:contextualSpacing/>
      <w:jc w:val="left"/>
    </w:pPr>
    <w:rPr>
      <w:rFonts w:ascii="Antonio" w:hAnsi="Antonio"/>
      <w:b/>
      <w:bCs/>
      <w:caps/>
      <w:sz w:val="72"/>
      <w:szCs w:val="72"/>
    </w:rPr>
  </w:style>
  <w:style w:type="character" w:customStyle="1" w:styleId="TitleChar">
    <w:name w:val="Title Char"/>
    <w:aliases w:val="Page Title Char"/>
    <w:basedOn w:val="DefaultParagraphFont"/>
    <w:link w:val="Title"/>
    <w:uiPriority w:val="10"/>
    <w:rsid w:val="00581C5C"/>
    <w:rPr>
      <w:rFonts w:ascii="Antonio" w:hAnsi="Antonio"/>
      <w:b/>
      <w:bCs/>
      <w:caps/>
      <w:sz w:val="72"/>
      <w:szCs w:val="72"/>
    </w:rPr>
  </w:style>
  <w:style w:type="paragraph" w:customStyle="1" w:styleId="CoverPageDescription">
    <w:name w:val="Cover Page Description"/>
    <w:basedOn w:val="Normal"/>
    <w:qFormat/>
    <w:rsid w:val="00581C5C"/>
    <w:pPr>
      <w:spacing w:line="480" w:lineRule="exact"/>
      <w:ind w:left="270" w:right="1044"/>
      <w:jc w:val="left"/>
    </w:pPr>
    <w:rPr>
      <w:rFonts w:asciiTheme="minorHAnsi" w:hAnsiTheme="minorHAnsi"/>
      <w:color w:val="000000" w:themeColor="text1"/>
      <w:sz w:val="28"/>
      <w:szCs w:val="28"/>
    </w:rPr>
  </w:style>
  <w:style w:type="paragraph" w:styleId="TOC6">
    <w:name w:val="toc 6"/>
    <w:basedOn w:val="Normal"/>
    <w:next w:val="Normal"/>
    <w:autoRedefine/>
    <w:uiPriority w:val="39"/>
    <w:semiHidden/>
    <w:unhideWhenUsed/>
    <w:rsid w:val="001C65BB"/>
    <w:pPr>
      <w:spacing w:before="0" w:after="0"/>
      <w:ind w:left="1000"/>
      <w:jc w:val="left"/>
    </w:pPr>
    <w:rPr>
      <w:rFonts w:asciiTheme="minorHAnsi" w:hAnsiTheme="minorHAnsi"/>
    </w:rPr>
  </w:style>
  <w:style w:type="paragraph" w:styleId="TOC7">
    <w:name w:val="toc 7"/>
    <w:basedOn w:val="Normal"/>
    <w:next w:val="Normal"/>
    <w:autoRedefine/>
    <w:uiPriority w:val="39"/>
    <w:semiHidden/>
    <w:unhideWhenUsed/>
    <w:rsid w:val="001C65BB"/>
    <w:pPr>
      <w:spacing w:before="0" w:after="0"/>
      <w:ind w:left="1200"/>
      <w:jc w:val="left"/>
    </w:pPr>
    <w:rPr>
      <w:rFonts w:asciiTheme="minorHAnsi" w:hAnsiTheme="minorHAnsi"/>
    </w:rPr>
  </w:style>
  <w:style w:type="paragraph" w:styleId="TOC8">
    <w:name w:val="toc 8"/>
    <w:basedOn w:val="Normal"/>
    <w:next w:val="Normal"/>
    <w:autoRedefine/>
    <w:uiPriority w:val="39"/>
    <w:semiHidden/>
    <w:unhideWhenUsed/>
    <w:rsid w:val="001C65BB"/>
    <w:pPr>
      <w:spacing w:before="0" w:after="0"/>
      <w:ind w:left="1400"/>
      <w:jc w:val="left"/>
    </w:pPr>
    <w:rPr>
      <w:rFonts w:asciiTheme="minorHAnsi" w:hAnsiTheme="minorHAnsi"/>
    </w:rPr>
  </w:style>
  <w:style w:type="paragraph" w:styleId="TOC9">
    <w:name w:val="toc 9"/>
    <w:basedOn w:val="Normal"/>
    <w:next w:val="Normal"/>
    <w:autoRedefine/>
    <w:uiPriority w:val="39"/>
    <w:semiHidden/>
    <w:unhideWhenUsed/>
    <w:rsid w:val="001C65BB"/>
    <w:pPr>
      <w:spacing w:before="0" w:after="0"/>
      <w:ind w:left="1600"/>
      <w:jc w:val="left"/>
    </w:pPr>
    <w:rPr>
      <w:rFonts w:asciiTheme="minorHAnsi" w:hAnsiTheme="minorHAnsi"/>
    </w:rPr>
  </w:style>
  <w:style w:type="paragraph" w:customStyle="1" w:styleId="TOCTitle">
    <w:name w:val="TOC Title"/>
    <w:basedOn w:val="Title"/>
    <w:rsid w:val="00581C5C"/>
  </w:style>
  <w:style w:type="table" w:styleId="PlainTable3">
    <w:name w:val="Plain Table 3"/>
    <w:basedOn w:val="TableNormal"/>
    <w:uiPriority w:val="43"/>
    <w:locked/>
    <w:rsid w:val="006158E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D9D9D9" w:themeFill="background1" w:themeFillShade="D9"/>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locked/>
    <w:rsid w:val="006158E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D9D9D9" w:themeFill="background1" w:themeFillShade="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3">
    <w:name w:val="Grid Table 2 Accent 3"/>
    <w:basedOn w:val="TableNormal"/>
    <w:uiPriority w:val="47"/>
    <w:locked/>
    <w:rsid w:val="006158EF"/>
    <w:tblPr>
      <w:tblStyleRowBandSize w:val="1"/>
      <w:tblStyleColBandSize w:val="1"/>
      <w:tblBorders>
        <w:top w:val="single" w:sz="2" w:space="0" w:color="D6D6D6" w:themeColor="accent3" w:themeTint="99"/>
        <w:bottom w:val="single" w:sz="2" w:space="0" w:color="D6D6D6" w:themeColor="accent3" w:themeTint="99"/>
        <w:insideH w:val="single" w:sz="2" w:space="0" w:color="D6D6D6" w:themeColor="accent3" w:themeTint="99"/>
        <w:insideV w:val="single" w:sz="2" w:space="0" w:color="D6D6D6" w:themeColor="accent3" w:themeTint="99"/>
      </w:tblBorders>
    </w:tblPr>
    <w:tblStylePr w:type="firstRow">
      <w:rPr>
        <w:b/>
        <w:bCs/>
      </w:rPr>
      <w:tblPr/>
      <w:tcPr>
        <w:tcBorders>
          <w:top w:val="nil"/>
          <w:bottom w:val="single" w:sz="12" w:space="0" w:color="D6D6D6" w:themeColor="accent3" w:themeTint="99"/>
          <w:insideH w:val="nil"/>
          <w:insideV w:val="nil"/>
        </w:tcBorders>
        <w:shd w:val="clear" w:color="auto" w:fill="FFFFFF" w:themeFill="background1"/>
      </w:tcPr>
    </w:tblStylePr>
    <w:tblStylePr w:type="lastRow">
      <w:rPr>
        <w:b/>
        <w:bCs/>
      </w:rPr>
      <w:tblPr/>
      <w:tcPr>
        <w:tcBorders>
          <w:top w:val="double" w:sz="2" w:space="0" w:color="D6D6D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F1F1" w:themeFill="accent3" w:themeFillTint="33"/>
      </w:tcPr>
    </w:tblStylePr>
    <w:tblStylePr w:type="band1Horz">
      <w:tblPr/>
      <w:tcPr>
        <w:shd w:val="clear" w:color="auto" w:fill="F1F1F1" w:themeFill="accent3" w:themeFillTint="33"/>
      </w:tcPr>
    </w:tblStylePr>
  </w:style>
  <w:style w:type="table" w:styleId="GridTable1Light-Accent5">
    <w:name w:val="Grid Table 1 Light Accent 5"/>
    <w:basedOn w:val="TableNormal"/>
    <w:uiPriority w:val="46"/>
    <w:locked/>
    <w:rsid w:val="006158EF"/>
    <w:tblPr>
      <w:tblStyleRowBandSize w:val="1"/>
      <w:tblStyleColBandSize w:val="1"/>
      <w:tblBorders>
        <w:top w:val="single" w:sz="4" w:space="0" w:color="79FFC6" w:themeColor="accent5" w:themeTint="66"/>
        <w:left w:val="single" w:sz="4" w:space="0" w:color="79FFC6" w:themeColor="accent5" w:themeTint="66"/>
        <w:bottom w:val="single" w:sz="4" w:space="0" w:color="79FFC6" w:themeColor="accent5" w:themeTint="66"/>
        <w:right w:val="single" w:sz="4" w:space="0" w:color="79FFC6" w:themeColor="accent5" w:themeTint="66"/>
        <w:insideH w:val="single" w:sz="4" w:space="0" w:color="79FFC6" w:themeColor="accent5" w:themeTint="66"/>
        <w:insideV w:val="single" w:sz="4" w:space="0" w:color="79FFC6" w:themeColor="accent5" w:themeTint="66"/>
      </w:tblBorders>
    </w:tblPr>
    <w:tblStylePr w:type="firstRow">
      <w:rPr>
        <w:b/>
        <w:bCs/>
      </w:rPr>
      <w:tblPr/>
      <w:tcPr>
        <w:tcBorders>
          <w:bottom w:val="single" w:sz="12" w:space="0" w:color="36FFAA" w:themeColor="accent5" w:themeTint="99"/>
        </w:tcBorders>
      </w:tcPr>
    </w:tblStylePr>
    <w:tblStylePr w:type="lastRow">
      <w:rPr>
        <w:b/>
        <w:bCs/>
      </w:rPr>
      <w:tblPr/>
      <w:tcPr>
        <w:tcBorders>
          <w:top w:val="double" w:sz="2" w:space="0" w:color="36FFAA"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6158EF"/>
    <w:tblPr>
      <w:tblStyleRowBandSize w:val="1"/>
      <w:tblStyleColBandSize w:val="1"/>
      <w:tblBorders>
        <w:top w:val="single" w:sz="4" w:space="0" w:color="8CE2FF" w:themeColor="accent4" w:themeTint="66"/>
        <w:left w:val="single" w:sz="4" w:space="0" w:color="8CE2FF" w:themeColor="accent4" w:themeTint="66"/>
        <w:bottom w:val="single" w:sz="4" w:space="0" w:color="8CE2FF" w:themeColor="accent4" w:themeTint="66"/>
        <w:right w:val="single" w:sz="4" w:space="0" w:color="8CE2FF" w:themeColor="accent4" w:themeTint="66"/>
        <w:insideH w:val="single" w:sz="4" w:space="0" w:color="8CE2FF" w:themeColor="accent4" w:themeTint="66"/>
        <w:insideV w:val="single" w:sz="4" w:space="0" w:color="8CE2FF" w:themeColor="accent4" w:themeTint="66"/>
      </w:tblBorders>
    </w:tblPr>
    <w:tblStylePr w:type="firstRow">
      <w:rPr>
        <w:b/>
        <w:bCs/>
      </w:rPr>
      <w:tblPr/>
      <w:tcPr>
        <w:tcBorders>
          <w:bottom w:val="single" w:sz="12" w:space="0" w:color="53D4FF" w:themeColor="accent4" w:themeTint="99"/>
        </w:tcBorders>
      </w:tcPr>
    </w:tblStylePr>
    <w:tblStylePr w:type="lastRow">
      <w:rPr>
        <w:b/>
        <w:bCs/>
      </w:rPr>
      <w:tblPr/>
      <w:tcPr>
        <w:tcBorders>
          <w:top w:val="double" w:sz="2" w:space="0" w:color="53D4FF" w:themeColor="accent4" w:themeTint="99"/>
        </w:tcBorders>
      </w:tcPr>
    </w:tblStylePr>
    <w:tblStylePr w:type="firstCol">
      <w:rPr>
        <w:b/>
        <w:bCs/>
      </w:rPr>
    </w:tblStylePr>
    <w:tblStylePr w:type="lastCol">
      <w:rPr>
        <w:b/>
        <w:bCs/>
      </w:rPr>
    </w:tblStylePr>
  </w:style>
  <w:style w:type="table" w:customStyle="1" w:styleId="NOGRID">
    <w:name w:val="NO GRID"/>
    <w:basedOn w:val="TableNormal"/>
    <w:uiPriority w:val="99"/>
    <w:rsid w:val="00843055"/>
    <w:tblPr/>
  </w:style>
  <w:style w:type="character" w:styleId="CommentReference">
    <w:name w:val="annotation reference"/>
    <w:basedOn w:val="DefaultParagraphFont"/>
    <w:uiPriority w:val="99"/>
    <w:semiHidden/>
    <w:unhideWhenUsed/>
    <w:rsid w:val="00843055"/>
    <w:rPr>
      <w:sz w:val="16"/>
      <w:szCs w:val="16"/>
    </w:rPr>
  </w:style>
  <w:style w:type="paragraph" w:styleId="CommentText">
    <w:name w:val="annotation text"/>
    <w:basedOn w:val="Normal"/>
    <w:link w:val="CommentTextChar"/>
    <w:uiPriority w:val="99"/>
    <w:semiHidden/>
    <w:unhideWhenUsed/>
    <w:rsid w:val="00843055"/>
    <w:pPr>
      <w:spacing w:line="240" w:lineRule="auto"/>
    </w:pPr>
  </w:style>
  <w:style w:type="character" w:customStyle="1" w:styleId="CommentTextChar">
    <w:name w:val="Comment Text Char"/>
    <w:basedOn w:val="DefaultParagraphFont"/>
    <w:link w:val="CommentText"/>
    <w:uiPriority w:val="99"/>
    <w:semiHidden/>
    <w:rsid w:val="00843055"/>
  </w:style>
  <w:style w:type="paragraph" w:styleId="CommentSubject">
    <w:name w:val="annotation subject"/>
    <w:basedOn w:val="CommentText"/>
    <w:next w:val="CommentText"/>
    <w:link w:val="CommentSubjectChar"/>
    <w:uiPriority w:val="99"/>
    <w:semiHidden/>
    <w:unhideWhenUsed/>
    <w:rsid w:val="00843055"/>
    <w:rPr>
      <w:b/>
      <w:bCs/>
    </w:rPr>
  </w:style>
  <w:style w:type="character" w:customStyle="1" w:styleId="CommentSubjectChar">
    <w:name w:val="Comment Subject Char"/>
    <w:basedOn w:val="CommentTextChar"/>
    <w:link w:val="CommentSubject"/>
    <w:uiPriority w:val="99"/>
    <w:semiHidden/>
    <w:rsid w:val="00843055"/>
    <w:rPr>
      <w:b/>
      <w:bCs/>
    </w:rPr>
  </w:style>
  <w:style w:type="table" w:customStyle="1" w:styleId="DEFAULTGOLDWITHGRID">
    <w:name w:val="DEFAULT GOLD WITH GRID"/>
    <w:basedOn w:val="TableNormal"/>
    <w:uiPriority w:val="99"/>
    <w:rsid w:val="004A22B8"/>
    <w:rPr>
      <w:rFonts w:asciiTheme="minorHAnsi" w:hAnsiTheme="minorHAnsi"/>
    </w:rPr>
    <w:tblPr>
      <w:tblStyleRowBandSize w:val="1"/>
      <w:tblBorders>
        <w:insideV w:val="single" w:sz="4" w:space="0" w:color="62666A" w:themeColor="text2"/>
      </w:tblBorders>
    </w:tblPr>
    <w:tcPr>
      <w:shd w:val="clear" w:color="auto" w:fill="FFCD00" w:themeFill="accent1"/>
    </w:tcPr>
    <w:tblStylePr w:type="firstRow">
      <w:rPr>
        <w:rFonts w:asciiTheme="majorHAnsi" w:hAnsiTheme="majorHAnsi"/>
        <w:color w:val="auto"/>
        <w:sz w:val="20"/>
      </w:rPr>
      <w:tblPr/>
      <w:tcPr>
        <w:shd w:val="clear" w:color="auto" w:fill="FFCD00" w:themeFill="accent1"/>
      </w:tcPr>
    </w:tblStylePr>
    <w:tblStylePr w:type="lastRow">
      <w:tblPr/>
      <w:tcPr>
        <w:shd w:val="clear" w:color="auto" w:fill="FFFFFF" w:themeFill="background1"/>
      </w:tcPr>
    </w:tblStylePr>
    <w:tblStylePr w:type="band1Horz">
      <w:rPr>
        <w:rFonts w:asciiTheme="minorHAnsi" w:hAnsiTheme="minorHAnsi"/>
        <w:sz w:val="18"/>
      </w:rPr>
      <w:tblPr/>
      <w:tcPr>
        <w:shd w:val="clear" w:color="auto" w:fill="E3E4E4" w:themeFill="background2" w:themeFillTint="66"/>
      </w:tcPr>
    </w:tblStylePr>
    <w:tblStylePr w:type="band2Horz">
      <w:pPr>
        <w:wordWrap/>
        <w:spacing w:beforeLines="0" w:before="0" w:beforeAutospacing="0" w:afterLines="0" w:after="0" w:afterAutospacing="0" w:line="120" w:lineRule="auto"/>
      </w:pPr>
      <w:rPr>
        <w:rFonts w:asciiTheme="minorHAnsi" w:hAnsiTheme="minorHAnsi"/>
        <w:sz w:val="18"/>
      </w:rPr>
      <w:tblPr/>
      <w:tcPr>
        <w:shd w:val="clear" w:color="auto" w:fill="FFFFFF" w:themeFill="background1"/>
      </w:tcPr>
    </w:tblStylePr>
  </w:style>
  <w:style w:type="paragraph" w:customStyle="1" w:styleId="UnitName">
    <w:name w:val="Unit Name"/>
    <w:basedOn w:val="Normal"/>
    <w:qFormat/>
    <w:rsid w:val="000D6412"/>
    <w:pPr>
      <w:spacing w:before="0" w:after="0" w:line="320" w:lineRule="exact"/>
      <w:ind w:right="-43"/>
      <w:jc w:val="right"/>
    </w:pPr>
    <w:rPr>
      <w:b/>
      <w:sz w:val="28"/>
    </w:rPr>
  </w:style>
  <w:style w:type="character" w:styleId="PageNumber">
    <w:name w:val="page number"/>
    <w:basedOn w:val="DefaultParagraphFont"/>
    <w:uiPriority w:val="99"/>
    <w:semiHidden/>
    <w:unhideWhenUsed/>
    <w:rsid w:val="00F47279"/>
  </w:style>
  <w:style w:type="paragraph" w:customStyle="1" w:styleId="UnitName-CoverPage">
    <w:name w:val="Unit Name - Cover Page"/>
    <w:basedOn w:val="UnitName"/>
    <w:qFormat/>
    <w:rsid w:val="004C5F30"/>
    <w:pPr>
      <w:spacing w:line="360" w:lineRule="exact"/>
      <w:ind w:left="270"/>
      <w:jc w:val="left"/>
    </w:pPr>
    <w:rPr>
      <w:sz w:val="36"/>
      <w:szCs w:val="36"/>
    </w:rPr>
  </w:style>
  <w:style w:type="paragraph" w:customStyle="1" w:styleId="Disclaimer">
    <w:name w:val="Disclaimer"/>
    <w:basedOn w:val="Normal"/>
    <w:qFormat/>
    <w:rsid w:val="0067118D"/>
    <w:pPr>
      <w:spacing w:line="269" w:lineRule="auto"/>
      <w:ind w:right="360"/>
      <w:jc w:val="left"/>
    </w:pPr>
    <w:rPr>
      <w:noProof/>
      <w:sz w:val="12"/>
      <w:shd w:val="clear" w:color="auto" w:fill="FFFFFF"/>
    </w:rPr>
  </w:style>
  <w:style w:type="character" w:styleId="FollowedHyperlink">
    <w:name w:val="FollowedHyperlink"/>
    <w:basedOn w:val="DefaultParagraphFont"/>
    <w:uiPriority w:val="99"/>
    <w:semiHidden/>
    <w:unhideWhenUsed/>
    <w:rsid w:val="00920C9B"/>
    <w:rPr>
      <w:color w:val="636669" w:themeColor="followedHyperlink"/>
      <w:u w:val="single"/>
    </w:rPr>
  </w:style>
  <w:style w:type="character" w:styleId="UnresolvedMention">
    <w:name w:val="Unresolved Mention"/>
    <w:basedOn w:val="DefaultParagraphFont"/>
    <w:uiPriority w:val="99"/>
    <w:semiHidden/>
    <w:unhideWhenUsed/>
    <w:rsid w:val="001711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77134512">
      <w:bodyDiv w:val="1"/>
      <w:marLeft w:val="0"/>
      <w:marRight w:val="0"/>
      <w:marTop w:val="0"/>
      <w:marBottom w:val="0"/>
      <w:divBdr>
        <w:top w:val="none" w:sz="0" w:space="0" w:color="auto"/>
        <w:left w:val="none" w:sz="0" w:space="0" w:color="auto"/>
        <w:bottom w:val="none" w:sz="0" w:space="0" w:color="auto"/>
        <w:right w:val="none" w:sz="0" w:space="0" w:color="auto"/>
      </w:divBdr>
    </w:div>
    <w:div w:id="1963032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smanual.uiowa.edu/community-policies/nondiscrimination-statement" TargetMode="External"/><Relationship Id="rId18" Type="http://schemas.openxmlformats.org/officeDocument/2006/relationships/hyperlink" Target="https://opsmanual.uiowa.edu/human-resources/hiring-and-appointments/credential-check-point-hire"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opsmanual.uiowa.edu/community-policies/conflicts-commitment-and-interest" TargetMode="External"/><Relationship Id="rId7" Type="http://schemas.openxmlformats.org/officeDocument/2006/relationships/settings" Target="settings.xml"/><Relationship Id="rId12" Type="http://schemas.openxmlformats.org/officeDocument/2006/relationships/hyperlink" Target="https://policy.uiowa.edu/human-resources/hiring-and-appointments" TargetMode="External"/><Relationship Id="rId17" Type="http://schemas.openxmlformats.org/officeDocument/2006/relationships/hyperlink" Target="https://opsmanual.uiowa.edu/community-policies/disability-protection-policy-and-accessibility-statement/accessibility-statement"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opsmanual.uiowa.edu/community-policies/disability-protection-policy-and-accessibility-statement" TargetMode="External"/><Relationship Id="rId20" Type="http://schemas.openxmlformats.org/officeDocument/2006/relationships/hyperlink" Target="https://opsmanual.uiowa.edu/human-resources/conflict-interest-employment-nepotism"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source.clas.uiowa.edu/faculty-affairs/appointments-review/criteria-faculty-rank" TargetMode="External"/><Relationship Id="rId24" Type="http://schemas.openxmlformats.org/officeDocument/2006/relationships/hyperlink" Target="https://hr.uiowa.edu/employee-value-proposition-toolkit" TargetMode="External"/><Relationship Id="rId5" Type="http://schemas.openxmlformats.org/officeDocument/2006/relationships/numbering" Target="numbering.xml"/><Relationship Id="rId15" Type="http://schemas.openxmlformats.org/officeDocument/2006/relationships/hyperlink" Target="https://opsmanual.uiowa.edu/community-policies/human-rights" TargetMode="External"/><Relationship Id="rId23" Type="http://schemas.openxmlformats.org/officeDocument/2006/relationships/hyperlink" Target="mailto:fsds@uiowa.edu"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opsmanual.uiowa.edu/human-resources/hiring-and-appointments/criminal-background-check-point-hire"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psmanual.uiowa.edu/human-resources/hiring-and-appointments/affirmative-action-employment-guidelines" TargetMode="External"/><Relationship Id="rId22" Type="http://schemas.openxmlformats.org/officeDocument/2006/relationships/hyperlink" Target="https://worklife.uiowa.edu/" TargetMode="External"/><Relationship Id="rId27" Type="http://schemas.openxmlformats.org/officeDocument/2006/relationships/footer" Target="footer1.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corliss/OneDrive%20-%20University%20of%20Iowa/WFH%20Spring%202020/Brand%20Files/IOWA-StylizedWordDoc-Template.dotx" TargetMode="External"/></Relationships>
</file>

<file path=word/theme/theme1.xml><?xml version="1.0" encoding="utf-8"?>
<a:theme xmlns:a="http://schemas.openxmlformats.org/drawingml/2006/main" name="Office Theme">
  <a:themeElements>
    <a:clrScheme name="UIOWA BRAND 2021">
      <a:dk1>
        <a:srgbClr val="000000"/>
      </a:dk1>
      <a:lt1>
        <a:srgbClr val="FFFFFF"/>
      </a:lt1>
      <a:dk2>
        <a:srgbClr val="62666A"/>
      </a:dk2>
      <a:lt2>
        <a:srgbClr val="BBBCBC"/>
      </a:lt2>
      <a:accent1>
        <a:srgbClr val="FFCD00"/>
      </a:accent1>
      <a:accent2>
        <a:srgbClr val="000000"/>
      </a:accent2>
      <a:accent3>
        <a:srgbClr val="BBBCBC"/>
      </a:accent3>
      <a:accent4>
        <a:srgbClr val="00A9E0"/>
      </a:accent4>
      <a:accent5>
        <a:srgbClr val="00AF66"/>
      </a:accent5>
      <a:accent6>
        <a:srgbClr val="FF8200"/>
      </a:accent6>
      <a:hlink>
        <a:srgbClr val="00558C"/>
      </a:hlink>
      <a:folHlink>
        <a:srgbClr val="636669"/>
      </a:folHlink>
    </a:clrScheme>
    <a:fontScheme name="IOWA">
      <a:majorFont>
        <a:latin typeface="Roboto Black"/>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099D0642BBEE459C8A20E278525071" ma:contentTypeVersion="12" ma:contentTypeDescription="Create a new document." ma:contentTypeScope="" ma:versionID="39ba5f4af0936c8c064285536f832ce9">
  <xsd:schema xmlns:xsd="http://www.w3.org/2001/XMLSchema" xmlns:xs="http://www.w3.org/2001/XMLSchema" xmlns:p="http://schemas.microsoft.com/office/2006/metadata/properties" xmlns:ns2="f99f416c-9b41-40c8-afe4-24b8ce3d638e" xmlns:ns3="33399aff-d0a3-4c03-bd94-f937fcc17834" targetNamespace="http://schemas.microsoft.com/office/2006/metadata/properties" ma:root="true" ma:fieldsID="f98d70013ebd2ce6a7dc159db640cbe7" ns2:_="" ns3:_="">
    <xsd:import namespace="f99f416c-9b41-40c8-afe4-24b8ce3d638e"/>
    <xsd:import namespace="33399aff-d0a3-4c03-bd94-f937fcc1783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Not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9f416c-9b41-40c8-afe4-24b8ce3d63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Notes" ma:index="12" nillable="true" ma:displayName="Notes" ma:format="Dropdown" ma:internalName="Notes">
      <xsd:simpleType>
        <xsd:restriction base="dms:Text">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af9f51b-2984-4022-8acc-3c23a99e8b1c"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399aff-d0a3-4c03-bd94-f937fcc1783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4504b63-5da6-4dc5-bab9-b758a23917e3}" ma:internalName="TaxCatchAll" ma:showField="CatchAllData" ma:web="33399aff-d0a3-4c03-bd94-f937fcc178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9f416c-9b41-40c8-afe4-24b8ce3d638e">
      <Terms xmlns="http://schemas.microsoft.com/office/infopath/2007/PartnerControls"/>
    </lcf76f155ced4ddcb4097134ff3c332f>
    <TaxCatchAll xmlns="33399aff-d0a3-4c03-bd94-f937fcc17834" xsi:nil="true"/>
    <Notes xmlns="f99f416c-9b41-40c8-afe4-24b8ce3d638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00CF30-D8DD-4352-98E8-43F1886F2B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9f416c-9b41-40c8-afe4-24b8ce3d638e"/>
    <ds:schemaRef ds:uri="33399aff-d0a3-4c03-bd94-f937fcc178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4B02E0-E1AE-A94B-BEA6-7055A8446257}">
  <ds:schemaRefs>
    <ds:schemaRef ds:uri="http://schemas.openxmlformats.org/officeDocument/2006/bibliography"/>
  </ds:schemaRefs>
</ds:datastoreItem>
</file>

<file path=customXml/itemProps3.xml><?xml version="1.0" encoding="utf-8"?>
<ds:datastoreItem xmlns:ds="http://schemas.openxmlformats.org/officeDocument/2006/customXml" ds:itemID="{C101BA51-C249-42EB-99B4-751236A6B44F}">
  <ds:schemaRefs>
    <ds:schemaRef ds:uri="http://schemas.microsoft.com/office/2006/metadata/properties"/>
    <ds:schemaRef ds:uri="http://schemas.microsoft.com/office/infopath/2007/PartnerControls"/>
    <ds:schemaRef ds:uri="f99f416c-9b41-40c8-afe4-24b8ce3d638e"/>
    <ds:schemaRef ds:uri="33399aff-d0a3-4c03-bd94-f937fcc17834"/>
  </ds:schemaRefs>
</ds:datastoreItem>
</file>

<file path=customXml/itemProps4.xml><?xml version="1.0" encoding="utf-8"?>
<ds:datastoreItem xmlns:ds="http://schemas.openxmlformats.org/officeDocument/2006/customXml" ds:itemID="{6E60F017-47D5-406F-A9B9-1AF88F6935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IOWA-StylizedWordDoc-Template.dotx</Template>
  <TotalTime>0</TotalTime>
  <Pages>10</Pages>
  <Words>3644</Words>
  <Characters>20773</Characters>
  <Application>Microsoft Office Word</Application>
  <DocSecurity>0</DocSecurity>
  <Lines>173</Lines>
  <Paragraphs>48</Paragraphs>
  <ScaleCrop>false</ScaleCrop>
  <Company/>
  <LinksUpToDate>false</LinksUpToDate>
  <CharactersWithSpaces>24369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Corliss, Jessica A</dc:creator>
  <cp:keywords/>
  <dc:description/>
  <cp:lastModifiedBy>Floryanovich, Abigail R</cp:lastModifiedBy>
  <cp:revision>2</cp:revision>
  <cp:lastPrinted>2021-01-18T03:13:00Z</cp:lastPrinted>
  <dcterms:created xsi:type="dcterms:W3CDTF">2026-07-07T19:45:00Z</dcterms:created>
  <dcterms:modified xsi:type="dcterms:W3CDTF">2026-07-07T19:45:00Z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0x010100FC099D0642BBEE459C8A20E278525071</vt:lpwstr>
  </property>
  <property fmtid="{D5CDD505-2E9C-101B-9397-08002B2CF9AE}" pid="3" name="MediaServiceImageTags">
    <vt:lpwstr/>
  </property>
</Properties>
</file>